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74FE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bookmarkStart w:id="0" w:name="_GoBack"/>
      <w:bookmarkEnd w:id="0"/>
    </w:p>
    <w:p w14:paraId="47474FE8" w14:textId="5210C234"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STANOVY</w:t>
      </w:r>
      <w:r w:rsidRPr="008E418E">
        <w:rPr>
          <w:rFonts w:ascii="Times New Roman" w:hAnsi="Times New Roman" w:cs="Times New Roman"/>
          <w:b/>
          <w:sz w:val="40"/>
          <w:szCs w:val="40"/>
          <w:lang w:bidi="en-US"/>
        </w:rPr>
        <w:tab/>
      </w:r>
    </w:p>
    <w:p w14:paraId="47474FE9" w14:textId="10DE010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lang w:bidi="en-US"/>
        </w:rPr>
      </w:pPr>
      <w:r w:rsidRPr="008E418E">
        <w:rPr>
          <w:rFonts w:ascii="Times New Roman" w:hAnsi="Times New Roman" w:cs="Times New Roman"/>
          <w:b/>
          <w:sz w:val="40"/>
          <w:szCs w:val="40"/>
          <w:lang w:bidi="en-US"/>
        </w:rPr>
        <w:tab/>
      </w:r>
      <w:r w:rsidR="00825B7F" w:rsidRPr="008E418E">
        <w:rPr>
          <w:rFonts w:ascii="Times New Roman" w:hAnsi="Times New Roman" w:cs="Times New Roman"/>
          <w:b/>
          <w:sz w:val="40"/>
          <w:szCs w:val="40"/>
          <w:lang w:bidi="en-US"/>
        </w:rPr>
        <w:t>bytového družstva</w:t>
      </w:r>
      <w:r w:rsidRPr="008E418E">
        <w:rPr>
          <w:rFonts w:ascii="Times New Roman" w:hAnsi="Times New Roman" w:cs="Times New Roman"/>
          <w:b/>
          <w:sz w:val="40"/>
          <w:szCs w:val="40"/>
          <w:lang w:bidi="en-US"/>
        </w:rPr>
        <w:tab/>
      </w:r>
    </w:p>
    <w:p w14:paraId="47474FEA" w14:textId="00A23A3B"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753933" w:rsidRPr="00753933">
        <w:rPr>
          <w:rFonts w:ascii="Verdana" w:hAnsi="Verdana"/>
          <w:color w:val="333333"/>
          <w:sz w:val="18"/>
          <w:szCs w:val="18"/>
          <w:shd w:val="clear" w:color="auto" w:fill="FFFFFF"/>
        </w:rPr>
        <w:t xml:space="preserve"> </w:t>
      </w:r>
      <w:r w:rsidR="00753933" w:rsidRPr="00753933">
        <w:rPr>
          <w:rFonts w:ascii="Times New Roman" w:hAnsi="Times New Roman" w:cs="Times New Roman"/>
          <w:b/>
          <w:sz w:val="40"/>
          <w:szCs w:val="40"/>
        </w:rPr>
        <w:t xml:space="preserve">Dům Pražská čp. 1000,1001, </w:t>
      </w:r>
      <w:r w:rsidR="00753933">
        <w:rPr>
          <w:rFonts w:ascii="Times New Roman" w:hAnsi="Times New Roman" w:cs="Times New Roman"/>
          <w:b/>
          <w:sz w:val="40"/>
          <w:szCs w:val="40"/>
        </w:rPr>
        <w:t xml:space="preserve">bytové </w:t>
      </w:r>
      <w:r w:rsidR="00753933" w:rsidRPr="00753933">
        <w:rPr>
          <w:rFonts w:ascii="Times New Roman" w:hAnsi="Times New Roman" w:cs="Times New Roman"/>
          <w:b/>
          <w:sz w:val="40"/>
          <w:szCs w:val="40"/>
        </w:rPr>
        <w:t>družstvo</w:t>
      </w:r>
      <w:r w:rsidRPr="008E418E">
        <w:rPr>
          <w:rFonts w:ascii="Times New Roman" w:hAnsi="Times New Roman" w:cs="Times New Roman"/>
          <w:b/>
          <w:sz w:val="40"/>
          <w:szCs w:val="40"/>
        </w:rPr>
        <w:tab/>
      </w:r>
    </w:p>
    <w:p w14:paraId="47474FEB"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47474FEC" w14:textId="76167E72"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w:t>
      </w:r>
      <w:r w:rsidRPr="008E418E">
        <w:rPr>
          <w:rFonts w:ascii="Times New Roman" w:hAnsi="Times New Roman" w:cs="Times New Roman"/>
          <w:b/>
          <w:sz w:val="40"/>
          <w:szCs w:val="40"/>
        </w:rPr>
        <w:tab/>
      </w:r>
    </w:p>
    <w:p w14:paraId="47474FED" w14:textId="40B9AFE7"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Úvodní ustanovení</w:t>
      </w:r>
      <w:r w:rsidRPr="008E418E">
        <w:rPr>
          <w:rFonts w:ascii="Times New Roman" w:hAnsi="Times New Roman" w:cs="Times New Roman"/>
          <w:b/>
          <w:sz w:val="40"/>
          <w:szCs w:val="40"/>
        </w:rPr>
        <w:tab/>
      </w:r>
    </w:p>
    <w:p w14:paraId="47474FEE"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4FEF" w14:textId="7E9CB6D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w:t>
      </w:r>
      <w:r w:rsidRPr="00A90136">
        <w:rPr>
          <w:rFonts w:ascii="Times New Roman" w:hAnsi="Times New Roman" w:cs="Times New Roman"/>
          <w:sz w:val="24"/>
          <w:szCs w:val="24"/>
        </w:rPr>
        <w:tab/>
      </w:r>
    </w:p>
    <w:p w14:paraId="47474FF0" w14:textId="1BA335DA"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Firma: </w:t>
      </w:r>
      <w:r w:rsidR="00753933" w:rsidRPr="00753933">
        <w:rPr>
          <w:rFonts w:ascii="Times New Roman" w:hAnsi="Times New Roman" w:cs="Times New Roman"/>
          <w:b/>
          <w:sz w:val="24"/>
          <w:szCs w:val="24"/>
        </w:rPr>
        <w:t>Dům Pražská čp. 1000,1001, bytové družstvo</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47474FF1" w14:textId="2A43E7A6"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Sídlo: </w:t>
      </w:r>
      <w:r w:rsidR="00753933" w:rsidRPr="00753933">
        <w:rPr>
          <w:rFonts w:ascii="Times New Roman" w:hAnsi="Times New Roman" w:cs="Times New Roman"/>
          <w:b/>
          <w:sz w:val="24"/>
          <w:szCs w:val="24"/>
        </w:rPr>
        <w:t>Rokycany - Nové město, Pražská 1000, PSČ 33701</w:t>
      </w:r>
      <w:r w:rsidR="00753933">
        <w:rPr>
          <w:rFonts w:ascii="Times New Roman" w:hAnsi="Times New Roman" w:cs="Times New Roman"/>
          <w:b/>
          <w:sz w:val="24"/>
          <w:szCs w:val="24"/>
        </w:rPr>
        <w:t>.</w:t>
      </w:r>
      <w:r w:rsidR="00A771C3" w:rsidRPr="00A90136">
        <w:rPr>
          <w:rFonts w:ascii="Times New Roman" w:hAnsi="Times New Roman" w:cs="Times New Roman"/>
          <w:b/>
          <w:sz w:val="24"/>
          <w:szCs w:val="24"/>
        </w:rPr>
        <w:tab/>
      </w:r>
      <w:r w:rsidR="00B92EFC">
        <w:rPr>
          <w:rFonts w:ascii="Times New Roman" w:hAnsi="Times New Roman" w:cs="Times New Roman"/>
          <w:b/>
          <w:sz w:val="24"/>
          <w:szCs w:val="24"/>
        </w:rPr>
        <w:tab/>
      </w:r>
    </w:p>
    <w:p w14:paraId="47474FF2" w14:textId="078B8F66" w:rsidR="00825B7F" w:rsidRPr="00A90136" w:rsidRDefault="00825B7F" w:rsidP="000C127B">
      <w:pPr>
        <w:numPr>
          <w:ilvl w:val="0"/>
          <w:numId w:val="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označené firmou podle odst. 1) a sídlem podle odst. 2) (dále jen „družstvo“) je zapsáno v obchodním rejstříku vedeném </w:t>
      </w:r>
      <w:r w:rsidRPr="00A90136">
        <w:rPr>
          <w:rFonts w:ascii="Times New Roman" w:hAnsi="Times New Roman" w:cs="Times New Roman"/>
          <w:b/>
          <w:sz w:val="24"/>
          <w:szCs w:val="24"/>
        </w:rPr>
        <w:t xml:space="preserve">Krajským soudem v Plzni, v oddílu Dr, vložce číslo </w:t>
      </w:r>
      <w:r w:rsidR="00753933" w:rsidRPr="00753933">
        <w:rPr>
          <w:rFonts w:ascii="Times New Roman" w:hAnsi="Times New Roman" w:cs="Times New Roman"/>
          <w:b/>
          <w:sz w:val="24"/>
          <w:szCs w:val="24"/>
        </w:rPr>
        <w:t xml:space="preserve">1913  </w:t>
      </w:r>
      <w:r w:rsidRPr="00A90136">
        <w:rPr>
          <w:rFonts w:ascii="Times New Roman" w:hAnsi="Times New Roman" w:cs="Times New Roman"/>
          <w:sz w:val="24"/>
          <w:szCs w:val="24"/>
        </w:rPr>
        <w:t xml:space="preserve">a má přiděleno identifikační číslo </w:t>
      </w:r>
      <w:r w:rsidR="00753933" w:rsidRPr="00753933">
        <w:rPr>
          <w:rFonts w:ascii="Times New Roman" w:hAnsi="Times New Roman" w:cs="Times New Roman"/>
          <w:b/>
          <w:sz w:val="24"/>
          <w:szCs w:val="24"/>
        </w:rPr>
        <w:t>26355205</w:t>
      </w:r>
      <w:r w:rsidR="00753933">
        <w:rPr>
          <w:rFonts w:ascii="Times New Roman" w:hAnsi="Times New Roman" w:cs="Times New Roman"/>
          <w:b/>
          <w:sz w:val="24"/>
          <w:szCs w:val="24"/>
        </w:rPr>
        <w:t>.</w:t>
      </w:r>
      <w:r w:rsidR="00A771C3" w:rsidRPr="00A90136">
        <w:rPr>
          <w:rFonts w:ascii="Times New Roman" w:hAnsi="Times New Roman" w:cs="Times New Roman"/>
          <w:sz w:val="24"/>
          <w:szCs w:val="24"/>
        </w:rPr>
        <w:tab/>
      </w:r>
    </w:p>
    <w:p w14:paraId="47474FF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4FF4" w14:textId="6FC0BC12"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w:t>
      </w:r>
      <w:r w:rsidRPr="00A90136">
        <w:rPr>
          <w:rFonts w:ascii="Times New Roman" w:hAnsi="Times New Roman" w:cs="Times New Roman"/>
          <w:sz w:val="24"/>
          <w:szCs w:val="24"/>
        </w:rPr>
        <w:tab/>
      </w:r>
    </w:p>
    <w:p w14:paraId="47474FF5" w14:textId="7B9A9439"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společenstvím neuzavřeného počtu osob, které je založeno za účelem zajišťování bytových potřeb svých členů. Může spravovat domy s byty a nebytovými prostory ve vlastnictví jiných osob a provozovat za podmínek stanovených zákonem č. 90/2012 Sb., o obchodních společnostech a družstvech (zákon o obchodních korporacích), dále jen „zákon o obchodních korporacích“, i jinou činnost, pokud tím neohrozí uspokojování bytových potřeb svých členů. </w:t>
      </w:r>
      <w:r w:rsidR="00A771C3" w:rsidRPr="00A90136">
        <w:rPr>
          <w:rFonts w:ascii="Times New Roman" w:hAnsi="Times New Roman" w:cs="Times New Roman"/>
          <w:sz w:val="24"/>
          <w:szCs w:val="24"/>
        </w:rPr>
        <w:tab/>
      </w:r>
    </w:p>
    <w:p w14:paraId="47474FF6" w14:textId="743551E7"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družstva neručí za závazky družstva. </w:t>
      </w:r>
      <w:r w:rsidR="00A771C3" w:rsidRPr="00A90136">
        <w:rPr>
          <w:rFonts w:ascii="Times New Roman" w:hAnsi="Times New Roman" w:cs="Times New Roman"/>
          <w:sz w:val="24"/>
          <w:szCs w:val="24"/>
        </w:rPr>
        <w:tab/>
      </w:r>
    </w:p>
    <w:p w14:paraId="47474FF7" w14:textId="3C940D38"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právnickou osobou, vystupuje v právních vztazích svým jménem a za porušení svých závazků odpovídá celým svým majetkem.</w:t>
      </w:r>
      <w:r w:rsidR="00A771C3" w:rsidRPr="00A90136">
        <w:rPr>
          <w:rFonts w:ascii="Times New Roman" w:hAnsi="Times New Roman" w:cs="Times New Roman"/>
          <w:sz w:val="24"/>
          <w:szCs w:val="24"/>
        </w:rPr>
        <w:tab/>
      </w:r>
    </w:p>
    <w:p w14:paraId="47474FF8" w14:textId="291EA006" w:rsidR="00825B7F" w:rsidRPr="00A90136" w:rsidRDefault="00825B7F" w:rsidP="000C127B">
      <w:pPr>
        <w:numPr>
          <w:ilvl w:val="0"/>
          <w:numId w:val="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obchodní korporací.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4FF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4FFA" w14:textId="3DEEBA8B"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3</w:t>
      </w:r>
      <w:r w:rsidRPr="00A90136">
        <w:rPr>
          <w:rFonts w:ascii="Times New Roman" w:hAnsi="Times New Roman" w:cs="Times New Roman"/>
          <w:sz w:val="24"/>
          <w:szCs w:val="24"/>
        </w:rPr>
        <w:tab/>
      </w:r>
    </w:p>
    <w:p w14:paraId="47474FFB" w14:textId="0A772D75"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Předmětem činnosti družstva je zajišťování bytových potřeb členů družstva</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47474FF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47474FFE" w14:textId="38CF51F3"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II.</w:t>
      </w:r>
      <w:r w:rsidRPr="008E418E">
        <w:rPr>
          <w:rFonts w:ascii="Times New Roman" w:hAnsi="Times New Roman" w:cs="Times New Roman"/>
          <w:b/>
          <w:sz w:val="40"/>
          <w:szCs w:val="40"/>
        </w:rPr>
        <w:tab/>
      </w:r>
    </w:p>
    <w:p w14:paraId="47474FFF" w14:textId="65FE6DEB"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Členství v družstvu </w:t>
      </w:r>
      <w:r w:rsidRPr="008E418E">
        <w:rPr>
          <w:rFonts w:ascii="Times New Roman" w:hAnsi="Times New Roman" w:cs="Times New Roman"/>
          <w:b/>
          <w:sz w:val="40"/>
          <w:szCs w:val="40"/>
        </w:rPr>
        <w:tab/>
      </w:r>
    </w:p>
    <w:p w14:paraId="4747500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01" w14:textId="61FF09B8"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4 </w:t>
      </w:r>
      <w:r w:rsidRPr="00A90136">
        <w:rPr>
          <w:rFonts w:ascii="Times New Roman" w:hAnsi="Times New Roman" w:cs="Times New Roman"/>
          <w:sz w:val="24"/>
          <w:szCs w:val="24"/>
        </w:rPr>
        <w:tab/>
      </w:r>
    </w:p>
    <w:p w14:paraId="47475002" w14:textId="6DC97553"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 </w:t>
      </w:r>
      <w:r w:rsidR="00825B7F" w:rsidRPr="00A90136">
        <w:rPr>
          <w:rFonts w:ascii="Times New Roman" w:hAnsi="Times New Roman" w:cs="Times New Roman"/>
          <w:b/>
          <w:sz w:val="24"/>
          <w:szCs w:val="24"/>
        </w:rPr>
        <w:t xml:space="preserve">Vznik členství </w:t>
      </w:r>
      <w:r w:rsidRPr="00A90136">
        <w:rPr>
          <w:rFonts w:ascii="Times New Roman" w:hAnsi="Times New Roman" w:cs="Times New Roman"/>
          <w:b/>
          <w:sz w:val="24"/>
          <w:szCs w:val="24"/>
        </w:rPr>
        <w:tab/>
      </w:r>
    </w:p>
    <w:p w14:paraId="47475003" w14:textId="64A6F0C1"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Členství vzniká po splnění podmínek daných zákonem a těmito stanovami</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47475004" w14:textId="736F02D6"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založení družstva dnem vzniku družstva;</w:t>
      </w:r>
      <w:r w:rsidR="00A771C3" w:rsidRPr="00A90136">
        <w:rPr>
          <w:rFonts w:ascii="Times New Roman" w:hAnsi="Times New Roman" w:cs="Times New Roman"/>
          <w:sz w:val="24"/>
          <w:szCs w:val="24"/>
        </w:rPr>
        <w:tab/>
      </w:r>
    </w:p>
    <w:p w14:paraId="47475005" w14:textId="04CCCD13"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nebo přechodem družstevního podílu; </w:t>
      </w:r>
      <w:r w:rsidR="00A771C3" w:rsidRPr="00A90136">
        <w:rPr>
          <w:rFonts w:ascii="Times New Roman" w:hAnsi="Times New Roman" w:cs="Times New Roman"/>
          <w:sz w:val="24"/>
          <w:szCs w:val="24"/>
        </w:rPr>
        <w:tab/>
      </w:r>
    </w:p>
    <w:p w14:paraId="47475006" w14:textId="3FE3F2CC" w:rsidR="00825B7F" w:rsidRPr="00A90136" w:rsidRDefault="00825B7F" w:rsidP="000C127B">
      <w:pPr>
        <w:numPr>
          <w:ilvl w:val="0"/>
          <w:numId w:val="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dnem rozhodnutí členské schůze družstva o přijetí za člena. </w:t>
      </w:r>
      <w:r w:rsidR="00A771C3" w:rsidRPr="00A90136">
        <w:rPr>
          <w:rFonts w:ascii="Times New Roman" w:hAnsi="Times New Roman" w:cs="Times New Roman"/>
          <w:sz w:val="24"/>
          <w:szCs w:val="24"/>
        </w:rPr>
        <w:tab/>
      </w:r>
    </w:p>
    <w:p w14:paraId="47475007"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08" w14:textId="6BFDCE26"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5 </w:t>
      </w:r>
      <w:r w:rsidRPr="00A90136">
        <w:rPr>
          <w:rFonts w:ascii="Times New Roman" w:hAnsi="Times New Roman" w:cs="Times New Roman"/>
          <w:sz w:val="24"/>
          <w:szCs w:val="24"/>
        </w:rPr>
        <w:tab/>
      </w:r>
    </w:p>
    <w:p w14:paraId="47475009" w14:textId="06DA5B55"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Členem družstva může být pouze fyzická osob</w:t>
      </w:r>
      <w:r w:rsidR="00B92EFC">
        <w:rPr>
          <w:rFonts w:ascii="Times New Roman" w:hAnsi="Times New Roman" w:cs="Times New Roman"/>
          <w:sz w:val="24"/>
          <w:szCs w:val="24"/>
        </w:rPr>
        <w:t>a.</w:t>
      </w:r>
      <w:r w:rsidRPr="00A90136">
        <w:rPr>
          <w:rFonts w:ascii="Times New Roman" w:hAnsi="Times New Roman" w:cs="Times New Roman"/>
          <w:sz w:val="24"/>
          <w:szCs w:val="24"/>
        </w:rPr>
        <w:t xml:space="preserve"> </w:t>
      </w:r>
      <w:r w:rsidR="00A771C3" w:rsidRPr="00A90136">
        <w:rPr>
          <w:rFonts w:ascii="Times New Roman" w:hAnsi="Times New Roman" w:cs="Times New Roman"/>
          <w:sz w:val="24"/>
          <w:szCs w:val="24"/>
        </w:rPr>
        <w:tab/>
      </w:r>
    </w:p>
    <w:p w14:paraId="4747500B" w14:textId="1D455B03" w:rsidR="00825B7F" w:rsidRPr="00A90136" w:rsidRDefault="00825B7F" w:rsidP="000C127B">
      <w:pPr>
        <w:numPr>
          <w:ilvl w:val="0"/>
          <w:numId w:val="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právnických osob je vyloučeno. </w:t>
      </w:r>
      <w:r w:rsidR="00A771C3" w:rsidRPr="00A90136">
        <w:rPr>
          <w:rFonts w:ascii="Times New Roman" w:hAnsi="Times New Roman" w:cs="Times New Roman"/>
          <w:sz w:val="24"/>
          <w:szCs w:val="24"/>
        </w:rPr>
        <w:tab/>
      </w:r>
    </w:p>
    <w:p w14:paraId="4747500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0D" w14:textId="7B1080BA"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6 </w:t>
      </w:r>
      <w:r w:rsidRPr="00A90136">
        <w:rPr>
          <w:rFonts w:ascii="Times New Roman" w:hAnsi="Times New Roman" w:cs="Times New Roman"/>
          <w:sz w:val="24"/>
          <w:szCs w:val="24"/>
        </w:rPr>
        <w:tab/>
      </w:r>
    </w:p>
    <w:p w14:paraId="4747500E" w14:textId="19B57F29"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Členství vzniká dnem, kdy členská schůze rozhodne o přijetí za člena na základě písemné přihlášky. K přihlášce musí být připojeno potvrzení o zaplacení základního členského vkladu, vstupního poplatku ve výši 1.000,-</w:t>
      </w:r>
      <w:r w:rsidR="00A771C3" w:rsidRPr="00A90136">
        <w:rPr>
          <w:rFonts w:ascii="Times New Roman" w:hAnsi="Times New Roman" w:cs="Times New Roman"/>
          <w:sz w:val="24"/>
          <w:szCs w:val="24"/>
        </w:rPr>
        <w:t xml:space="preserve">- </w:t>
      </w:r>
      <w:r w:rsidRPr="00A90136">
        <w:rPr>
          <w:rFonts w:ascii="Times New Roman" w:hAnsi="Times New Roman" w:cs="Times New Roman"/>
          <w:sz w:val="24"/>
          <w:szCs w:val="24"/>
        </w:rPr>
        <w:t>Kč</w:t>
      </w:r>
      <w:r w:rsidR="00B41D96">
        <w:rPr>
          <w:rFonts w:ascii="Times New Roman" w:hAnsi="Times New Roman" w:cs="Times New Roman"/>
          <w:sz w:val="24"/>
          <w:szCs w:val="24"/>
        </w:rPr>
        <w:t xml:space="preserve"> (jeden tisíc korun českých)</w:t>
      </w:r>
      <w:r w:rsidRPr="00A90136">
        <w:rPr>
          <w:rFonts w:ascii="Times New Roman" w:hAnsi="Times New Roman" w:cs="Times New Roman"/>
          <w:sz w:val="24"/>
          <w:szCs w:val="24"/>
        </w:rPr>
        <w:t xml:space="preserve">, případně ujednání o převzetí vkladové povinnosti k dalšímu členskému vkladu podle čl. 10.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4747500F" w14:textId="33093538" w:rsidR="00825B7F" w:rsidRPr="00A90136" w:rsidRDefault="00825B7F" w:rsidP="000C127B">
      <w:pPr>
        <w:numPr>
          <w:ilvl w:val="0"/>
          <w:numId w:val="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vrátí základní členský vklad uchazeči o členství, kterého nepřijalo za člena, do </w:t>
      </w:r>
      <w:r w:rsidR="00B92EFC">
        <w:rPr>
          <w:rFonts w:ascii="Times New Roman" w:hAnsi="Times New Roman" w:cs="Times New Roman"/>
          <w:sz w:val="24"/>
          <w:szCs w:val="24"/>
        </w:rPr>
        <w:t>30 (</w:t>
      </w:r>
      <w:r w:rsidRPr="00A90136">
        <w:rPr>
          <w:rFonts w:ascii="Times New Roman" w:hAnsi="Times New Roman" w:cs="Times New Roman"/>
          <w:sz w:val="24"/>
          <w:szCs w:val="24"/>
        </w:rPr>
        <w:t>třiceti</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dnů ode dne nabytí účinnosti rozhodnutí o nepřijetí uchazeče za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1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11" w14:textId="68330A82"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7 </w:t>
      </w:r>
      <w:r w:rsidRPr="00A90136">
        <w:rPr>
          <w:rFonts w:ascii="Times New Roman" w:hAnsi="Times New Roman" w:cs="Times New Roman"/>
          <w:sz w:val="24"/>
          <w:szCs w:val="24"/>
        </w:rPr>
        <w:tab/>
      </w:r>
    </w:p>
    <w:p w14:paraId="47475012" w14:textId="389EA4CE"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 podíl </w:t>
      </w:r>
      <w:r w:rsidRPr="00A90136">
        <w:rPr>
          <w:rFonts w:ascii="Times New Roman" w:hAnsi="Times New Roman" w:cs="Times New Roman"/>
          <w:b/>
          <w:sz w:val="24"/>
          <w:szCs w:val="24"/>
        </w:rPr>
        <w:tab/>
      </w:r>
    </w:p>
    <w:p w14:paraId="47475013" w14:textId="3AA1A975"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Družstevní podíl představuje práva a povinnosti člena plynoucí z členství </w:t>
      </w:r>
      <w:r w:rsidR="00B41D96">
        <w:rPr>
          <w:rFonts w:ascii="Times New Roman" w:hAnsi="Times New Roman" w:cs="Times New Roman"/>
          <w:sz w:val="24"/>
          <w:szCs w:val="24"/>
        </w:rPr>
        <w:t xml:space="preserve">v </w:t>
      </w:r>
      <w:r w:rsidRPr="00A90136">
        <w:rPr>
          <w:rFonts w:ascii="Times New Roman" w:hAnsi="Times New Roman" w:cs="Times New Roman"/>
          <w:sz w:val="24"/>
          <w:szCs w:val="24"/>
        </w:rPr>
        <w:t xml:space="preserve">družstvu.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47475014" w14:textId="39253346"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Spoluvlastnictví družstevního podílu je vyloučeno. </w:t>
      </w:r>
      <w:r w:rsidR="00A771C3" w:rsidRPr="00A90136">
        <w:rPr>
          <w:rFonts w:ascii="Times New Roman" w:hAnsi="Times New Roman" w:cs="Times New Roman"/>
          <w:sz w:val="24"/>
          <w:szCs w:val="24"/>
        </w:rPr>
        <w:tab/>
      </w:r>
    </w:p>
    <w:p w14:paraId="47475015" w14:textId="0857AE3F"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Zastavení družstevního podílu je podmíněno souhlasem členské schůze družstva, kdy zástava členského podílu musí souviset s jeho nabytím (např. zástava podílu ve prospěch banky poskytující nabyvateli podílu finanční prostředky k jeho pořízení). Členská schůze je oprávněna zastavení družstevního podílu zamítnout bez uvedení důvodu.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16" w14:textId="26C450D9"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 a přechod družstevního podílu je možný jen na osobu, která splňuje podmínky těchto stanov pro přijetí za člena družstva. </w:t>
      </w:r>
      <w:r w:rsidR="00A771C3" w:rsidRPr="00A90136">
        <w:rPr>
          <w:rFonts w:ascii="Times New Roman" w:hAnsi="Times New Roman" w:cs="Times New Roman"/>
          <w:sz w:val="24"/>
          <w:szCs w:val="24"/>
        </w:rPr>
        <w:tab/>
      </w:r>
    </w:p>
    <w:p w14:paraId="47475017" w14:textId="442AA0C7"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dědice družstevního podílu přechází nájem družstevního bytu (družstevního nebytového prostoru) nebo právo na uzavření smlouvy o nájmu, včetně práv a povinností s tím spojených. Je-li družstevní podíl ve společném jmění manželů, přechází družstevní podíl na pozůstalého manžela; k tomu se přihlédne při vypořádání dědictví.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18" w14:textId="665A8D28" w:rsidR="00825B7F" w:rsidRPr="00A90136" w:rsidRDefault="00825B7F" w:rsidP="000C127B">
      <w:pPr>
        <w:numPr>
          <w:ilvl w:val="0"/>
          <w:numId w:val="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je oprávněn převést svůj družstevní podíl na fyzickou osobu</w:t>
      </w:r>
      <w:r w:rsidR="00B92EFC">
        <w:rPr>
          <w:rFonts w:ascii="Times New Roman" w:hAnsi="Times New Roman" w:cs="Times New Roman"/>
          <w:sz w:val="24"/>
          <w:szCs w:val="24"/>
        </w:rPr>
        <w:t>.</w:t>
      </w:r>
      <w:r w:rsidRPr="00A90136">
        <w:rPr>
          <w:rFonts w:ascii="Times New Roman" w:hAnsi="Times New Roman" w:cs="Times New Roman"/>
          <w:sz w:val="24"/>
          <w:szCs w:val="24"/>
        </w:rPr>
        <w:t xml:space="preserve"> Převodem družstevního podílu, s nímž je spojen nájem družstevního bytu (družstevního nebytového prostoru) nebo právo na uzavření smlouvy o nájmu družstevního bytu (družstevního nebytového prostoru), dochází k převodu nájmu družstevního bytu (družstevního nebytového prostoru) anebo k převodu práva na uzavření smlouvy o nájmu družstevního bytu (družstevního nebytového prostoru) včetně všech práv a povinností s ním spojených, a to včetně dluhů převodce vůči družstvu a pohledávek převodce vůči družstvu, které souvisejí s užíváním družstevního bytu (družstevního nebytového prostoru) převodcem anebo s právem na uzavření smlouvy o nájmu družstevního bytu (družstevního nebytového prostoru) za podmínek určených těmito stanovami.</w:t>
      </w:r>
      <w:r w:rsidR="00A771C3" w:rsidRPr="00A90136">
        <w:rPr>
          <w:rFonts w:ascii="Times New Roman" w:hAnsi="Times New Roman" w:cs="Times New Roman"/>
          <w:sz w:val="24"/>
          <w:szCs w:val="24"/>
        </w:rPr>
        <w:tab/>
      </w:r>
    </w:p>
    <w:p w14:paraId="4747501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1A" w14:textId="293C9C98"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8 </w:t>
      </w:r>
      <w:r w:rsidRPr="00A90136">
        <w:rPr>
          <w:rFonts w:ascii="Times New Roman" w:hAnsi="Times New Roman" w:cs="Times New Roman"/>
          <w:sz w:val="24"/>
          <w:szCs w:val="24"/>
        </w:rPr>
        <w:tab/>
      </w:r>
    </w:p>
    <w:p w14:paraId="4747501B" w14:textId="42B7C07F"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Společné členství manželů </w:t>
      </w:r>
      <w:r w:rsidRPr="00A90136">
        <w:rPr>
          <w:rFonts w:ascii="Times New Roman" w:hAnsi="Times New Roman" w:cs="Times New Roman"/>
          <w:b/>
          <w:sz w:val="24"/>
          <w:szCs w:val="24"/>
        </w:rPr>
        <w:tab/>
      </w:r>
    </w:p>
    <w:p w14:paraId="4747501C" w14:textId="25DE41F5"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vzniká, jestliže je družstevní podíl součástí společného jmění manželů. Ze společného členství v družstvu jsou oba manželé oprávněni a povinni společně a nerozdílně. Jako společní členové mají </w:t>
      </w:r>
      <w:r w:rsidR="00B41D96">
        <w:rPr>
          <w:rFonts w:ascii="Times New Roman" w:hAnsi="Times New Roman" w:cs="Times New Roman"/>
          <w:sz w:val="24"/>
          <w:szCs w:val="24"/>
        </w:rPr>
        <w:t>1 (</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hlas. </w:t>
      </w:r>
      <w:r w:rsidR="00A771C3" w:rsidRPr="00A90136">
        <w:rPr>
          <w:rFonts w:ascii="Times New Roman" w:hAnsi="Times New Roman" w:cs="Times New Roman"/>
          <w:sz w:val="24"/>
          <w:szCs w:val="24"/>
        </w:rPr>
        <w:tab/>
      </w:r>
      <w:r w:rsidR="00B41D96">
        <w:rPr>
          <w:rFonts w:ascii="Times New Roman" w:hAnsi="Times New Roman" w:cs="Times New Roman"/>
          <w:sz w:val="24"/>
          <w:szCs w:val="24"/>
        </w:rPr>
        <w:tab/>
      </w:r>
    </w:p>
    <w:p w14:paraId="4747501D" w14:textId="79BD41D0"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vztahy z družstevního podílu ve společném jmění manželů se řídí ustanoveními zákona č. 89/2012 Sb., občanský zákoník (dále jen „občanský zákoník“) o manželském majetkovém právu a společném jmění manželů. </w:t>
      </w:r>
      <w:r w:rsidR="00A771C3" w:rsidRPr="00A90136">
        <w:rPr>
          <w:rFonts w:ascii="Times New Roman" w:hAnsi="Times New Roman" w:cs="Times New Roman"/>
          <w:sz w:val="24"/>
          <w:szCs w:val="24"/>
        </w:rPr>
        <w:tab/>
      </w:r>
    </w:p>
    <w:p w14:paraId="4747501E" w14:textId="5361193A"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s družstevním podílem, který je součástí společného jmění manželů, a tedy se společným členstvím manželů v družstvu, spojeno právo na uzavření nájemní smlouvy k družstevnímu bytu, jde o právo na uzavření smlouvy o společném nájmu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1F" w14:textId="72C5F89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Je-li s družstevním podílem, který je součástí společného jmění manželů, a tedy se společným členstvím manželů v družstvu spojen nájem družstevního bytu, jde o společný nájem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0" w14:textId="0AFEADC6"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Je-li jeden z manželů výlučným členem družstva, mají oba manželé společné nájemní právo podle občanského zákoníku odvozené od práva nájmu manžela, který je výlučným členem družstva. V případě zániku členství manžela, od jehož nájemního práva bylo společné nájemní právo odvozeno, zaniká také nájemní právo druhého manžela.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1" w14:textId="77777777"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Přeměnilo-li se společné členství manželů v družstvu na výlučné členství jen jednoho z manželů v družstvu, nemá tato skutečnost vliv na společné nájemní právo. </w:t>
      </w:r>
    </w:p>
    <w:p w14:paraId="47475022" w14:textId="7E861CBC" w:rsidR="00825B7F" w:rsidRPr="00A90136" w:rsidRDefault="00825B7F" w:rsidP="000C127B">
      <w:pPr>
        <w:numPr>
          <w:ilvl w:val="0"/>
          <w:numId w:val="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bydlení manželů se použijí ustanovení občanského zákoníku o manželském majetkovém právu, zahrnující i některá ustanovení o bydlení manželů a ustanovení občanského zákoníku o bydlení po zániku manželství v rámci ustanovení o zániku manželství.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24" w14:textId="520B2A0A"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9 </w:t>
      </w:r>
      <w:r w:rsidRPr="00A90136">
        <w:rPr>
          <w:rFonts w:ascii="Times New Roman" w:hAnsi="Times New Roman" w:cs="Times New Roman"/>
          <w:sz w:val="24"/>
          <w:szCs w:val="24"/>
        </w:rPr>
        <w:tab/>
      </w:r>
    </w:p>
    <w:p w14:paraId="47475025" w14:textId="0FB8BDFA"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práva a povinnosti </w:t>
      </w:r>
      <w:r w:rsidRPr="00A90136">
        <w:rPr>
          <w:rFonts w:ascii="Times New Roman" w:hAnsi="Times New Roman" w:cs="Times New Roman"/>
          <w:b/>
          <w:sz w:val="24"/>
          <w:szCs w:val="24"/>
        </w:rPr>
        <w:tab/>
      </w:r>
    </w:p>
    <w:p w14:paraId="47475026" w14:textId="2DD51444"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má právo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7" w14:textId="123028A9"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účastnit se osobně nebo prostřednictvím svého zástupce na jednání a rozhodování členské schůze;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8" w14:textId="49E39690"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být volen do orgánů družstva, pokud je svéprávný a splňuje-li další podmínky zákona a stanov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9" w14:textId="078DD7E0"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účastnit se veškeré družstevní činnosti a požívat výhod, které družstvo svým členům poskytuje;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A" w14:textId="679F6EAF"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předkládat návrhy na zlepšení činnosti družstva, obracet se s podněty, připomínkami nebo stížnostmi, týkajícími se činnosti družstva, k představenstvu družstva a být o jejich vyřízení informován; </w:t>
      </w:r>
      <w:r w:rsidR="00A771C3" w:rsidRPr="00A90136">
        <w:rPr>
          <w:rFonts w:ascii="Times New Roman" w:hAnsi="Times New Roman" w:cs="Times New Roman"/>
          <w:sz w:val="24"/>
          <w:szCs w:val="24"/>
        </w:rPr>
        <w:tab/>
      </w:r>
    </w:p>
    <w:p w14:paraId="4747502B" w14:textId="00283B58"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uzavřít s družstvem budoucí smlouvu o nájmu družstevního bytu (družstevního nebytového prostoru), splatí-li další členský vklad; při splnění těchto podmínek má člen právo na uzavření této smlouvy do</w:t>
      </w:r>
      <w:r w:rsidR="00B41D96">
        <w:rPr>
          <w:rFonts w:ascii="Times New Roman" w:hAnsi="Times New Roman" w:cs="Times New Roman"/>
          <w:sz w:val="24"/>
          <w:szCs w:val="24"/>
        </w:rPr>
        <w:t xml:space="preserve"> 30</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třiceti</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dnů od vzniku práva na uzavření této smlouvy;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C" w14:textId="24E07302"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uzavření smlouvy o nájmu družstevního bytu (družstevního nebytového prostoru) na základě smlouvy podle písm. e), dále na základě smlouvy o převodu družstevního podílu nebo jeho části za podmínek uvedených v zákoně;</w:t>
      </w:r>
      <w:r w:rsidR="00A771C3" w:rsidRPr="00A90136">
        <w:rPr>
          <w:rFonts w:ascii="Times New Roman" w:hAnsi="Times New Roman" w:cs="Times New Roman"/>
          <w:sz w:val="24"/>
          <w:szCs w:val="24"/>
        </w:rPr>
        <w:tab/>
      </w:r>
    </w:p>
    <w:p w14:paraId="4747502D" w14:textId="5595490A"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roční vyúčtování nákladů a záloh na služby spojené s užíváním družstevního bytu (družstevního nebytového prostoru) a na vypořádání přeplatku z tohoto vyúčtování podle jiných právních předpisů, těchto stanov a zásad schválených členskou schůzí;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2E" w14:textId="5B1FF6E6"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na vypořádací podíl podle stanov v případě zániku členství; </w:t>
      </w:r>
      <w:r w:rsidR="00A771C3" w:rsidRPr="00A90136">
        <w:rPr>
          <w:rFonts w:ascii="Times New Roman" w:hAnsi="Times New Roman" w:cs="Times New Roman"/>
          <w:sz w:val="24"/>
          <w:szCs w:val="24"/>
        </w:rPr>
        <w:tab/>
      </w:r>
    </w:p>
    <w:p w14:paraId="4747502F" w14:textId="300B673C"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nahlížet do seznamu členů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0" w14:textId="40843E24" w:rsidR="00825B7F" w:rsidRPr="00A90136" w:rsidRDefault="00825B7F" w:rsidP="000C127B">
      <w:pPr>
        <w:numPr>
          <w:ilvl w:val="0"/>
          <w:numId w:val="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obdržet kopii zápisu z jednání členské schůze, včetně jeho příloh a podkladů, za úhradu účelně vynaložených nákladů spojených s pořízením kopie zápisu. </w:t>
      </w:r>
      <w:r w:rsidR="00A771C3" w:rsidRPr="00A90136">
        <w:rPr>
          <w:rFonts w:ascii="Times New Roman" w:hAnsi="Times New Roman" w:cs="Times New Roman"/>
          <w:sz w:val="24"/>
          <w:szCs w:val="24"/>
        </w:rPr>
        <w:tab/>
      </w:r>
    </w:p>
    <w:p w14:paraId="4747503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32" w14:textId="30FB646A" w:rsidR="00825B7F" w:rsidRPr="00A90136" w:rsidRDefault="00825B7F" w:rsidP="000C127B">
      <w:pPr>
        <w:numPr>
          <w:ilvl w:val="0"/>
          <w:numId w:val="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je povinen zejména: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3" w14:textId="3748149E"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dodržovat právní předpisy, stanovy a plnit usnesení orgánů družstva; </w:t>
      </w:r>
      <w:r w:rsidR="00A771C3" w:rsidRPr="00A90136">
        <w:rPr>
          <w:rFonts w:ascii="Times New Roman" w:hAnsi="Times New Roman" w:cs="Times New Roman"/>
          <w:sz w:val="24"/>
          <w:szCs w:val="24"/>
        </w:rPr>
        <w:tab/>
      </w:r>
    </w:p>
    <w:p w14:paraId="47475034" w14:textId="634BD0A1"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uhradit další členský vklad ve stanovené výši a lhůtě;</w:t>
      </w:r>
      <w:r w:rsidR="00A771C3" w:rsidRPr="00A90136">
        <w:rPr>
          <w:rFonts w:ascii="Times New Roman" w:hAnsi="Times New Roman" w:cs="Times New Roman"/>
          <w:sz w:val="24"/>
          <w:szCs w:val="24"/>
        </w:rPr>
        <w:tab/>
      </w:r>
    </w:p>
    <w:p w14:paraId="47475035" w14:textId="6E8FAB85"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nájemné za užívání bytu (nebytového prostoru), včetně mimořádného příspěvku na dlouhodobé zálohy na opravy a dodatečné investice podle článku 21, náklady a zálohy na jednotlivé služby v předepsané výši a lhůtě splatnosti a nedoplatky vyplývající z jejich vyúčtování;</w:t>
      </w:r>
      <w:r w:rsidR="00A771C3" w:rsidRPr="00A90136">
        <w:rPr>
          <w:rFonts w:ascii="Times New Roman" w:hAnsi="Times New Roman" w:cs="Times New Roman"/>
          <w:sz w:val="24"/>
          <w:szCs w:val="24"/>
        </w:rPr>
        <w:tab/>
      </w:r>
    </w:p>
    <w:p w14:paraId="47475036" w14:textId="18B3F0E6"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uhradit družstvu úrok z prodlení, pokuty a poplatky ve výši stanovené právními předpisy za prodlení s peněžitým plněním vůči družstvu;</w:t>
      </w:r>
      <w:r w:rsidR="00A771C3" w:rsidRPr="00A90136">
        <w:rPr>
          <w:rFonts w:ascii="Times New Roman" w:hAnsi="Times New Roman" w:cs="Times New Roman"/>
          <w:sz w:val="24"/>
          <w:szCs w:val="24"/>
        </w:rPr>
        <w:tab/>
      </w:r>
    </w:p>
    <w:p w14:paraId="47475037" w14:textId="4A2D6A7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platit úhrady za právní jednání družstva prováděná z jeho podnětu nebo v jeho prospěch ve výši určené členskou schůzí;</w:t>
      </w:r>
      <w:r w:rsidR="00A771C3" w:rsidRPr="00A90136">
        <w:rPr>
          <w:rFonts w:ascii="Times New Roman" w:hAnsi="Times New Roman" w:cs="Times New Roman"/>
          <w:sz w:val="24"/>
          <w:szCs w:val="24"/>
        </w:rPr>
        <w:tab/>
      </w:r>
    </w:p>
    <w:p w14:paraId="47475038" w14:textId="5F4723A1"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chránit družstevní majetek, dodržovat domovní řád, předpisy o požární ochraně, řádně užívat a udržovat byt (nebytový prostor), jakož i společné prostory a zařízení domu a řádně užívat plnění spojená s užíváním bytu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9" w14:textId="6969263D"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převzít byt (nebytový prostor) na základě smlouvy o nájmu družstevního bytu (družstevního nebytového prostoru), který je způsobilý k užívání, ve lhůtě stanovené družstvem, a uhradit družstvu újmu, která mu vznikne opožděným převzetím nebo nepřevzetím bytu (nebytového prostoru); v nájemní smlouvě lze ujednat předání bytu (nebytového prostoru) ve stavu nezpůsobilém pro řádné užívání, pokud si člen - nájemce s družstvem současně vymezí práva a povinnosti z toho plynoucí, zejména výši a způsob úhrady nákladů na provedení úpravy;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A" w14:textId="01ECF224"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při vzniku nájmu oznámit družstvu počet osob v bytě, jejich jména, příjmení a data narození; změny těchto údajů, uzavření manželství nebo přechod nájmu oznámit družstvu bez zbytečného odkladu a neučiní-li to ani do dvou měsíců ode dne, kdy změna nastala, má se zato, že hrubě porušil svoji povinnost;</w:t>
      </w:r>
      <w:r w:rsidR="00A771C3" w:rsidRPr="00A90136">
        <w:rPr>
          <w:rFonts w:ascii="Times New Roman" w:hAnsi="Times New Roman" w:cs="Times New Roman"/>
          <w:sz w:val="24"/>
          <w:szCs w:val="24"/>
        </w:rPr>
        <w:tab/>
      </w:r>
    </w:p>
    <w:p w14:paraId="4747503B" w14:textId="215D433A"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ví předem o své dlouhodobé nepřítomnosti v bytě (nebytovém prostoru) spojené se složitou dosažitelností své osoby, oznámit tuto skutečnost družstvu. Současně je povinen označit osobu, která po tuto dobu zajistí možnost vstupu do bytu (nebytového prostoru) v případě, kdy to bude nezbytně nutné; neučiní-li tak, je takovou osobou družstvo; dále je povinen neprodleně oznamovat změnu své adresy pro doručování;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C" w14:textId="29FC69B0"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umožnit osobám pověřeným družstvem, aby po předchozím písemném oznámení zjišťovaly technický stav bytu (nebytového prostoru) a stav měřidel, prováděly opravy, údržbu a instalaci technických zařízení a jiné práce nutné k řádnému provozu bytu (nebytového prostoru), popř. ostatních bytů a nebytových prostorů či domu jako celku;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3D" w14:textId="67D476C7"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hradit veškeré opravy v  bytě (nebytovém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p>
    <w:p w14:paraId="4747503E" w14:textId="5CDD8E1A"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je provádění úklidu společných prostor v domě, ve kterém se nachází byt (nebytový prostor) užívaný členem družstva, zajišťováno svépomocí, dodržovat pravidla tohoto úklidu schválená členskou schůzí. Pokud bude v případě porušení této povinnosti úklid zajištěn náhradním způsobem, člen družstva je povinen hradit náklady družstva s tím spojené.</w:t>
      </w:r>
      <w:r w:rsidR="00A771C3" w:rsidRPr="00A90136">
        <w:rPr>
          <w:rFonts w:ascii="Times New Roman" w:hAnsi="Times New Roman" w:cs="Times New Roman"/>
          <w:sz w:val="24"/>
          <w:szCs w:val="24"/>
        </w:rPr>
        <w:tab/>
      </w:r>
    </w:p>
    <w:p w14:paraId="4747503F" w14:textId="264988AA" w:rsidR="00825B7F" w:rsidRPr="00A90136" w:rsidRDefault="00825B7F" w:rsidP="000C127B">
      <w:pPr>
        <w:numPr>
          <w:ilvl w:val="0"/>
          <w:numId w:val="1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přenechat byt (nebytový prostor) do podnájmu jen s předchozím souhlasem </w:t>
      </w:r>
      <w:r w:rsidR="00DF56AB">
        <w:rPr>
          <w:rFonts w:ascii="Times New Roman" w:hAnsi="Times New Roman" w:cs="Times New Roman"/>
          <w:sz w:val="24"/>
          <w:szCs w:val="24"/>
        </w:rPr>
        <w:t>představenstva</w:t>
      </w:r>
      <w:r w:rsidRPr="00A90136">
        <w:rPr>
          <w:rFonts w:ascii="Times New Roman" w:hAnsi="Times New Roman" w:cs="Times New Roman"/>
          <w:sz w:val="24"/>
          <w:szCs w:val="24"/>
        </w:rPr>
        <w:t xml:space="preserve">, přenechání bytu (nebytového prostoru) bez předchozího souhlasu </w:t>
      </w:r>
      <w:r w:rsidR="00DF56AB">
        <w:rPr>
          <w:rFonts w:ascii="Times New Roman" w:hAnsi="Times New Roman" w:cs="Times New Roman"/>
          <w:sz w:val="24"/>
          <w:szCs w:val="24"/>
        </w:rPr>
        <w:t>představenstva</w:t>
      </w:r>
      <w:r w:rsidRPr="00A90136">
        <w:rPr>
          <w:rFonts w:ascii="Times New Roman" w:hAnsi="Times New Roman" w:cs="Times New Roman"/>
          <w:sz w:val="24"/>
          <w:szCs w:val="24"/>
        </w:rPr>
        <w:t xml:space="preserve"> je důvodem k vyloučení z družstva.</w:t>
      </w:r>
      <w:r w:rsidR="00A771C3" w:rsidRPr="00A90136">
        <w:rPr>
          <w:rFonts w:ascii="Times New Roman" w:hAnsi="Times New Roman" w:cs="Times New Roman"/>
          <w:sz w:val="24"/>
          <w:szCs w:val="24"/>
        </w:rPr>
        <w:tab/>
      </w:r>
    </w:p>
    <w:p w14:paraId="4747504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41" w14:textId="5B3E1902"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10</w:t>
      </w:r>
      <w:r w:rsidRPr="00A90136">
        <w:rPr>
          <w:rFonts w:ascii="Times New Roman" w:hAnsi="Times New Roman" w:cs="Times New Roman"/>
          <w:sz w:val="24"/>
          <w:szCs w:val="24"/>
        </w:rPr>
        <w:tab/>
      </w:r>
    </w:p>
    <w:p w14:paraId="47475042" w14:textId="0A2DA88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Členský vklad </w:t>
      </w:r>
      <w:r w:rsidRPr="00A90136">
        <w:rPr>
          <w:rFonts w:ascii="Times New Roman" w:hAnsi="Times New Roman" w:cs="Times New Roman"/>
          <w:b/>
          <w:sz w:val="24"/>
          <w:szCs w:val="24"/>
        </w:rPr>
        <w:tab/>
      </w:r>
    </w:p>
    <w:p w14:paraId="47475043" w14:textId="14A6EDD4"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Členský vklad v družstvu je tvořen základním členským vkladem podle odst. 2) a případně jedním nebo více dalšími členskými vklady. </w:t>
      </w:r>
      <w:r w:rsidR="00A771C3" w:rsidRPr="00A90136">
        <w:rPr>
          <w:rFonts w:ascii="Times New Roman" w:hAnsi="Times New Roman" w:cs="Times New Roman"/>
          <w:sz w:val="24"/>
          <w:szCs w:val="24"/>
        </w:rPr>
        <w:tab/>
      </w:r>
    </w:p>
    <w:p w14:paraId="47475044" w14:textId="78ED88F4"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Základní členský vklad je pro všechny členy družstva stejný a činí </w:t>
      </w:r>
      <w:r w:rsidR="004707D5">
        <w:rPr>
          <w:rFonts w:ascii="Times New Roman" w:hAnsi="Times New Roman" w:cs="Times New Roman"/>
          <w:b/>
          <w:sz w:val="24"/>
          <w:szCs w:val="24"/>
        </w:rPr>
        <w:t>1.400</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 xml:space="preserve">- </w:t>
      </w:r>
      <w:r w:rsidRPr="00A90136">
        <w:rPr>
          <w:rFonts w:ascii="Times New Roman" w:hAnsi="Times New Roman" w:cs="Times New Roman"/>
          <w:b/>
          <w:sz w:val="24"/>
          <w:szCs w:val="24"/>
        </w:rPr>
        <w:t>Kč</w:t>
      </w:r>
      <w:r w:rsidR="004707D5">
        <w:rPr>
          <w:rFonts w:ascii="Times New Roman" w:hAnsi="Times New Roman" w:cs="Times New Roman"/>
          <w:b/>
          <w:sz w:val="24"/>
          <w:szCs w:val="24"/>
        </w:rPr>
        <w:t xml:space="preserve"> (jeden tisíc čtyři sta korun českých)</w:t>
      </w:r>
      <w:r w:rsidRPr="00A90136">
        <w:rPr>
          <w:rFonts w:ascii="Times New Roman" w:hAnsi="Times New Roman" w:cs="Times New Roman"/>
          <w:sz w:val="24"/>
          <w:szCs w:val="24"/>
        </w:rPr>
        <w:t xml:space="preserve">. Členství v družstvu nevznikne přede dnem splnění vkladové povinnosti k základnímu členskému vkladu. Po dobu trvání členství nesmí členský vklad člena v družstvu klesnout pod hodnotu základního členského vkladu. </w:t>
      </w:r>
      <w:r w:rsidR="00A771C3" w:rsidRPr="00A90136">
        <w:rPr>
          <w:rFonts w:ascii="Times New Roman" w:hAnsi="Times New Roman" w:cs="Times New Roman"/>
          <w:sz w:val="24"/>
          <w:szCs w:val="24"/>
        </w:rPr>
        <w:tab/>
      </w:r>
      <w:r w:rsidR="004707D5">
        <w:rPr>
          <w:rFonts w:ascii="Times New Roman" w:hAnsi="Times New Roman" w:cs="Times New Roman"/>
          <w:sz w:val="24"/>
          <w:szCs w:val="24"/>
        </w:rPr>
        <w:tab/>
      </w:r>
    </w:p>
    <w:p w14:paraId="47475045" w14:textId="34117D7A"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Přistupující člen splácí základní členský vklad v penězích při podání přihlášky za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46" w14:textId="221F1952"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představuje vklad člena do družstva na pořízení družstevního bytového domu a pozemku příslušejícího k domu, nebo na financování technického zhodnocení domu (dále je „pořizovací další členský vklad“).  Člen se tímto vkladem může podílet také na pořízení nedružstevního bytu a k němu příslušejícího pozemku družstvem.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47" w14:textId="1E1B163D"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Uzavření smlouvy o nájmu uvolněného družstevního bytu (družstevního nebytového prostoru) lze vedle úhrady pořizovacího dalšího členského vkladu podle odst. 4) podmínit splacením dalšího členského vkladu, jehož výši stanoví představenstvo (dále jen „dodatečný další členský vklad“). Obdobně lze postupovat i při povolení rozšíření stávajícího družstevního bytu (družstevního nebytového prostoru), pokud by se týkalo společných prostorů v domě, pořízení družstevního bytu (družstevního nebytového prostoru) formou nástavby, přístavby či vestavby v domě, nebo při přijetí nájemce nedružstevního bytu za člena družstva. Použitím na pořízení družstevního bytového domu a k němu příslušejícího pozemku nebo na financování technického zhodnocení domu se dodatečný další členský vklad stává pořizovacím dalším členským vkladem podle odst. 4). </w:t>
      </w:r>
      <w:r w:rsidR="00A771C3" w:rsidRPr="00A90136">
        <w:rPr>
          <w:rFonts w:ascii="Times New Roman" w:hAnsi="Times New Roman" w:cs="Times New Roman"/>
          <w:sz w:val="24"/>
          <w:szCs w:val="24"/>
        </w:rPr>
        <w:tab/>
      </w:r>
    </w:p>
    <w:p w14:paraId="47475048" w14:textId="1030E586"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podle odst. 4) a 5) může mít formu nepeněžitého vkladu. Nepeněžitý vklad ocení znalec, uvedený v seznamu znalců vedeném podle zvláštního právního předpisu, určený dohodou družstva a vkladatele.  Nepeněžitý vklad schvaluje před jeho vložením členská schůze.  </w:t>
      </w:r>
      <w:r w:rsidR="00A771C3" w:rsidRPr="00A90136">
        <w:rPr>
          <w:rFonts w:ascii="Times New Roman" w:hAnsi="Times New Roman" w:cs="Times New Roman"/>
          <w:sz w:val="24"/>
          <w:szCs w:val="24"/>
        </w:rPr>
        <w:tab/>
      </w:r>
    </w:p>
    <w:p w14:paraId="47475049" w14:textId="7FD251AC"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úplatném převodu družstevního bytu (družstevního nebytového prostoru) a příslušejícího pozemku do vlastnictví člena se další členský vklad započte nabyvateli na úhradu kupní ceny.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4A" w14:textId="42942AC5"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Další členský vklad, kterým se člen podílel na pořízení nedružstevního bytu a k němu příslušejícího pozemku, se členovi vrátí, je-li tento byt přidělen do nájmu členovi družstva, který uhradil pořizovací další členský vklad. </w:t>
      </w:r>
      <w:r w:rsidR="00A771C3" w:rsidRPr="00A90136">
        <w:rPr>
          <w:rFonts w:ascii="Times New Roman" w:hAnsi="Times New Roman" w:cs="Times New Roman"/>
          <w:sz w:val="24"/>
          <w:szCs w:val="24"/>
        </w:rPr>
        <w:tab/>
      </w:r>
    </w:p>
    <w:p w14:paraId="4747504B" w14:textId="3D0A75E9"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převzetí povinnosti k dalšímu členskému vkladu uzavře družstvo se členem písemnou smlouvu, která obsahuje údaje o výši peněžitého vkladu nebo údaje o tom, jaká věc nebo provedení jaké práce anebo poskytnutí jaké služby tvoří předmět nepeněžitého vkladu, dále způsob a výši ocenění nepeněžitého vkladu, lhůtu pro splnění vkladové povinnosti a podmínky pro vypořádání dalšího členského vkladu nebo jeho části za trvání členství. Smlouvu o dalším členském vkladu, ani její změnu nebo zrušení již neschvaluje členská schůze ani jiný orgán družstva.</w:t>
      </w:r>
      <w:r w:rsidR="00A771C3" w:rsidRPr="00A90136">
        <w:rPr>
          <w:rFonts w:ascii="Times New Roman" w:hAnsi="Times New Roman" w:cs="Times New Roman"/>
          <w:sz w:val="24"/>
          <w:szCs w:val="24"/>
        </w:rPr>
        <w:tab/>
      </w:r>
    </w:p>
    <w:p w14:paraId="4747504C" w14:textId="555A3479" w:rsidR="00825B7F" w:rsidRPr="00A90136" w:rsidRDefault="00825B7F" w:rsidP="000C127B">
      <w:pPr>
        <w:numPr>
          <w:ilvl w:val="0"/>
          <w:numId w:val="1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seznamu členů se každý další členský vklad uvádí spolu s údajem, ke kterému bytu (nebytovému prostoru) včetně příslušejícího pozemku se vztahuje. </w:t>
      </w:r>
      <w:r w:rsidR="00A771C3" w:rsidRPr="00A90136">
        <w:rPr>
          <w:rFonts w:ascii="Times New Roman" w:hAnsi="Times New Roman" w:cs="Times New Roman"/>
          <w:sz w:val="24"/>
          <w:szCs w:val="24"/>
        </w:rPr>
        <w:tab/>
      </w:r>
    </w:p>
    <w:p w14:paraId="4747504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4F" w14:textId="7A15C20D"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11 </w:t>
      </w:r>
      <w:r w:rsidRPr="00A90136">
        <w:rPr>
          <w:rFonts w:ascii="Times New Roman" w:hAnsi="Times New Roman" w:cs="Times New Roman"/>
          <w:sz w:val="24"/>
          <w:szCs w:val="24"/>
        </w:rPr>
        <w:tab/>
      </w:r>
    </w:p>
    <w:p w14:paraId="47475050" w14:textId="4DDCFFC9"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Seznam členů </w:t>
      </w:r>
      <w:r w:rsidRPr="00A90136">
        <w:rPr>
          <w:rFonts w:ascii="Times New Roman" w:hAnsi="Times New Roman" w:cs="Times New Roman"/>
          <w:b/>
          <w:sz w:val="24"/>
          <w:szCs w:val="24"/>
        </w:rPr>
        <w:tab/>
      </w:r>
    </w:p>
    <w:p w14:paraId="47475051" w14:textId="6B2F4318"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vede seznam svých členů. Společní členové, manželé, se v seznamu členů výslovně uvádějí jako společní členové; je-li členem družstva pouze</w:t>
      </w:r>
      <w:r w:rsidR="00B41D96">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B41D96">
        <w:rPr>
          <w:rFonts w:ascii="Times New Roman" w:hAnsi="Times New Roman" w:cs="Times New Roman"/>
          <w:sz w:val="24"/>
          <w:szCs w:val="24"/>
        </w:rPr>
        <w:t>(</w:t>
      </w:r>
      <w:r w:rsidRPr="00A90136">
        <w:rPr>
          <w:rFonts w:ascii="Times New Roman" w:hAnsi="Times New Roman" w:cs="Times New Roman"/>
          <w:sz w:val="24"/>
          <w:szCs w:val="24"/>
        </w:rPr>
        <w:t>jeden</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 manželů, uvádí se v seznamu pouze tento z manželů, bez ohledu, zda vznikl</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 xml:space="preserve">společný nájem manželů k družstevnímu bytu. Do seznamu členů se zapisuje: </w:t>
      </w:r>
      <w:r w:rsidR="00A771C3" w:rsidRPr="00A90136">
        <w:rPr>
          <w:rFonts w:ascii="Times New Roman" w:hAnsi="Times New Roman" w:cs="Times New Roman"/>
          <w:sz w:val="24"/>
          <w:szCs w:val="24"/>
        </w:rPr>
        <w:tab/>
      </w:r>
    </w:p>
    <w:p w14:paraId="47475052" w14:textId="64C04B58"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jméno a bydliště, případně také jiná členem určená adresa pro doručování; </w:t>
      </w:r>
      <w:r w:rsidR="00A771C3" w:rsidRPr="00A90136">
        <w:rPr>
          <w:rFonts w:ascii="Times New Roman" w:hAnsi="Times New Roman" w:cs="Times New Roman"/>
          <w:sz w:val="24"/>
          <w:szCs w:val="24"/>
        </w:rPr>
        <w:tab/>
      </w:r>
    </w:p>
    <w:p w14:paraId="47475053" w14:textId="40175E76"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den a způsob vzniku a zániku členství v družstvu; </w:t>
      </w:r>
      <w:r w:rsidR="00A771C3" w:rsidRPr="00A90136">
        <w:rPr>
          <w:rFonts w:ascii="Times New Roman" w:hAnsi="Times New Roman" w:cs="Times New Roman"/>
          <w:sz w:val="24"/>
          <w:szCs w:val="24"/>
        </w:rPr>
        <w:tab/>
      </w:r>
    </w:p>
    <w:p w14:paraId="47475054" w14:textId="5B8FB97F" w:rsidR="00825B7F" w:rsidRPr="00A90136" w:rsidRDefault="00825B7F" w:rsidP="000C127B">
      <w:pPr>
        <w:numPr>
          <w:ilvl w:val="0"/>
          <w:numId w:val="1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výše členského vkladu v členění na základní členský vklad a další členské vklady</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 xml:space="preserve">a rozsah splnění vkladové povinnosti k členskému vkladu. </w:t>
      </w:r>
      <w:r w:rsidR="00A771C3" w:rsidRPr="00A90136">
        <w:rPr>
          <w:rFonts w:ascii="Times New Roman" w:hAnsi="Times New Roman" w:cs="Times New Roman"/>
          <w:sz w:val="24"/>
          <w:szCs w:val="24"/>
        </w:rPr>
        <w:tab/>
      </w:r>
    </w:p>
    <w:p w14:paraId="47475055" w14:textId="3746EA3E"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je povinen oznámit a doložit družstvu každou změnu údajů evidovaných v seznamu členů bez zbytečného odkladu poté, kdy tato skutečnost nastala.  Družstvo je povinno provést zápis zapisované skutečnosti bez zbytečného odkladu </w:t>
      </w:r>
      <w:r w:rsidRPr="00A90136">
        <w:rPr>
          <w:rFonts w:ascii="Times New Roman" w:hAnsi="Times New Roman" w:cs="Times New Roman"/>
          <w:sz w:val="24"/>
          <w:szCs w:val="24"/>
        </w:rPr>
        <w:lastRenderedPageBreak/>
        <w:t xml:space="preserve">poté, co mu bude změna prokázána. Družstvo doručuje všechny písemnosti členovi na adresu uvedenou v seznamu členů, pokud člen neoznámí družstvu jinou doručovací adresu.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56" w14:textId="6DB960BE"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seznamu členů má právo nahlížet a žádat bezplatné vydání potvrzení o svém členství a obsahu svého zápisu v seznamu členů každý člen družstva. Pokud člen požaduje vydání tohoto potvrzení častěji než </w:t>
      </w:r>
      <w:r w:rsidR="00B41D96">
        <w:rPr>
          <w:rFonts w:ascii="Times New Roman" w:hAnsi="Times New Roman" w:cs="Times New Roman"/>
          <w:sz w:val="24"/>
          <w:szCs w:val="24"/>
        </w:rPr>
        <w:t>1x (</w:t>
      </w:r>
      <w:r w:rsidRPr="00A90136">
        <w:rPr>
          <w:rFonts w:ascii="Times New Roman" w:hAnsi="Times New Roman" w:cs="Times New Roman"/>
          <w:sz w:val="24"/>
          <w:szCs w:val="24"/>
        </w:rPr>
        <w:t>jedenkrát</w:t>
      </w:r>
      <w:r w:rsidR="00B41D96">
        <w:rPr>
          <w:rFonts w:ascii="Times New Roman" w:hAnsi="Times New Roman" w:cs="Times New Roman"/>
          <w:sz w:val="24"/>
          <w:szCs w:val="24"/>
        </w:rPr>
        <w:t>)</w:t>
      </w:r>
      <w:r w:rsidRPr="00A90136">
        <w:rPr>
          <w:rFonts w:ascii="Times New Roman" w:hAnsi="Times New Roman" w:cs="Times New Roman"/>
          <w:sz w:val="24"/>
          <w:szCs w:val="24"/>
        </w:rPr>
        <w:t xml:space="preserve"> za rok, je povinen uhradit družstvu odůvodněné náklady s tím spojené.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57" w14:textId="1339411A"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je povinno umožnit nahlédnout do příslušné části seznamu každému, kdo osvědčí právní zájem na tomto nahlédnutí nebo doloží písemný souhlas člena, kterého se zápis týká; podpis člena musí být úředně ověřen.  </w:t>
      </w:r>
      <w:r w:rsidR="00A771C3" w:rsidRPr="00A90136">
        <w:rPr>
          <w:rFonts w:ascii="Times New Roman" w:hAnsi="Times New Roman" w:cs="Times New Roman"/>
          <w:sz w:val="24"/>
          <w:szCs w:val="24"/>
        </w:rPr>
        <w:tab/>
      </w:r>
    </w:p>
    <w:p w14:paraId="47475058" w14:textId="16833E2B" w:rsidR="00825B7F" w:rsidRPr="00A90136" w:rsidRDefault="00825B7F" w:rsidP="000C127B">
      <w:pPr>
        <w:numPr>
          <w:ilvl w:val="0"/>
          <w:numId w:val="1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Přestane-li být člen družstva jeho členem, družstvo vyznačí tuto skutečnost v seznamu členů bez zbytečného odkladu. Do této části seznamu družstvo umožní nahlédnout pouze bývalému členovi, jehož se zápis týká, a jeho právnímu nástupci.</w:t>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05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5A" w14:textId="1AFE9F25"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12 </w:t>
      </w:r>
      <w:r w:rsidRPr="00A90136">
        <w:rPr>
          <w:rFonts w:ascii="Times New Roman" w:hAnsi="Times New Roman" w:cs="Times New Roman"/>
          <w:sz w:val="24"/>
          <w:szCs w:val="24"/>
        </w:rPr>
        <w:tab/>
      </w:r>
    </w:p>
    <w:p w14:paraId="4747505B" w14:textId="78C1D2F5"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členství </w:t>
      </w:r>
      <w:r w:rsidRPr="00A90136">
        <w:rPr>
          <w:rFonts w:ascii="Times New Roman" w:hAnsi="Times New Roman" w:cs="Times New Roman"/>
          <w:b/>
          <w:sz w:val="24"/>
          <w:szCs w:val="24"/>
        </w:rPr>
        <w:tab/>
      </w:r>
    </w:p>
    <w:p w14:paraId="725E1FC2" w14:textId="77777777" w:rsidR="00A771C3"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zaniká:</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5D" w14:textId="2C335951"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 xml:space="preserve"> písemnou</w:t>
      </w:r>
      <w:r w:rsidRPr="00A90136">
        <w:rPr>
          <w:rFonts w:ascii="Times New Roman" w:hAnsi="Times New Roman" w:cs="Times New Roman"/>
          <w:b/>
          <w:sz w:val="24"/>
          <w:szCs w:val="24"/>
        </w:rPr>
        <w:t xml:space="preserve"> </w:t>
      </w:r>
      <w:r w:rsidRPr="00A90136">
        <w:rPr>
          <w:rFonts w:ascii="Times New Roman" w:hAnsi="Times New Roman" w:cs="Times New Roman"/>
          <w:sz w:val="24"/>
          <w:szCs w:val="24"/>
        </w:rPr>
        <w:t>dohodou uzavřenou mezi družstvem a členem družstva;</w:t>
      </w:r>
      <w:r w:rsidR="00A771C3" w:rsidRPr="00A90136">
        <w:rPr>
          <w:rFonts w:ascii="Times New Roman" w:hAnsi="Times New Roman" w:cs="Times New Roman"/>
          <w:sz w:val="24"/>
          <w:szCs w:val="24"/>
        </w:rPr>
        <w:tab/>
      </w:r>
    </w:p>
    <w:p w14:paraId="4747505E" w14:textId="674269D4"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vystoupením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5F" w14:textId="7DD30BAE"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vyloučením člena;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1337A736"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převodem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6212ECD0"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přechodem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2" w14:textId="2F767085"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smrtí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1E4FBE3E" w14:textId="77777777" w:rsidR="00A771C3"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prohlášením konkurzu na majetek člena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4" w14:textId="26B9A1FB"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zamítnutím insolvenčního návrhu pro nedostatek majetku člena;</w:t>
      </w:r>
      <w:r w:rsidR="00A771C3" w:rsidRPr="00A90136">
        <w:rPr>
          <w:rFonts w:ascii="Times New Roman" w:hAnsi="Times New Roman" w:cs="Times New Roman"/>
          <w:sz w:val="24"/>
          <w:szCs w:val="24"/>
        </w:rPr>
        <w:tab/>
      </w:r>
    </w:p>
    <w:p w14:paraId="47475065" w14:textId="48424C46"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doručením vyrozumění o neúspěšné opakované dražbě v řízení o exekuci nebo o výkonu rozhodnutí, nebo nejsou-li členská práva a povinnosti převoditelné, pravomocným nařízením výkonu rozhodnutí k postižení členských práv a povinností nebo právní mocí exekučního příkazu k postižení členských práv a povinností, k postižení družstevního podílu po uplynutí lhůty uvedené ve výzvě ke splnění vymáhané povinnosti podle zvláštního právního předpisu a, byl-li v této lhůtě podán návrh na zastavení exekuce, po právní moci rozhodnutí o tomto návrhu; nebo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6" w14:textId="14DF7BB8" w:rsidR="00825B7F" w:rsidRPr="00A90136" w:rsidRDefault="00825B7F" w:rsidP="00A32335">
      <w:pPr>
        <w:pStyle w:val="Odstavecseseznamem"/>
        <w:numPr>
          <w:ilvl w:val="1"/>
          <w:numId w:val="50"/>
        </w:numPr>
        <w:tabs>
          <w:tab w:val="center" w:leader="hyphen" w:pos="4253"/>
          <w:tab w:val="right" w:leader="hyphen" w:pos="8505"/>
        </w:tabs>
        <w:spacing w:after="0" w:line="240" w:lineRule="auto"/>
        <w:ind w:left="709"/>
        <w:jc w:val="both"/>
        <w:rPr>
          <w:rFonts w:ascii="Times New Roman" w:hAnsi="Times New Roman" w:cs="Times New Roman"/>
          <w:b/>
          <w:sz w:val="24"/>
          <w:szCs w:val="24"/>
        </w:rPr>
      </w:pPr>
      <w:r w:rsidRPr="00A90136">
        <w:rPr>
          <w:rFonts w:ascii="Times New Roman" w:hAnsi="Times New Roman" w:cs="Times New Roman"/>
          <w:sz w:val="24"/>
          <w:szCs w:val="24"/>
        </w:rPr>
        <w:t xml:space="preserve">zánikem družstva bez právního nástupce. </w:t>
      </w:r>
      <w:r w:rsidR="00A771C3" w:rsidRPr="00A90136">
        <w:rPr>
          <w:rFonts w:ascii="Times New Roman" w:hAnsi="Times New Roman" w:cs="Times New Roman"/>
          <w:sz w:val="24"/>
          <w:szCs w:val="24"/>
        </w:rPr>
        <w:tab/>
      </w:r>
    </w:p>
    <w:p w14:paraId="47475067" w14:textId="1BEECB4F"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Zánikem členství, které bylo spojeno s právem na uzavření smlouvy o nájmu družstevního bytu nebo s právem nájmu k družstevnímu bytu, zaniká také toto právo. Současně také zaniká právo družstva na splnění vkladové povinnosti, avšak právo na úroky z prodlení tím není dotčeno. Ustanovení tohoto odstavce neplatí při zániku členství převodem nebo přechodem družstevního podílu na jinou osobu.</w:t>
      </w:r>
      <w:r w:rsidR="00A771C3" w:rsidRPr="00A90136">
        <w:rPr>
          <w:rFonts w:ascii="Times New Roman" w:hAnsi="Times New Roman" w:cs="Times New Roman"/>
          <w:sz w:val="24"/>
          <w:szCs w:val="24"/>
        </w:rPr>
        <w:tab/>
      </w:r>
    </w:p>
    <w:p w14:paraId="47475068" w14:textId="770EA556" w:rsidR="00825B7F" w:rsidRPr="00A90136" w:rsidRDefault="00825B7F" w:rsidP="00A32335">
      <w:pPr>
        <w:pStyle w:val="Odstavecseseznamem"/>
        <w:numPr>
          <w:ilvl w:val="0"/>
          <w:numId w:val="50"/>
        </w:num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Členství v družstvu se obnovuje, jestliže byl:</w:t>
      </w:r>
      <w:r w:rsidR="00A771C3" w:rsidRPr="00A90136">
        <w:rPr>
          <w:rFonts w:ascii="Times New Roman" w:hAnsi="Times New Roman" w:cs="Times New Roman"/>
          <w:sz w:val="24"/>
          <w:szCs w:val="24"/>
        </w:rPr>
        <w:tab/>
      </w:r>
    </w:p>
    <w:p w14:paraId="47475069" w14:textId="2F2C1AE3"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zrušen konkurz na majetek člena; to neplatí, jestliže byl konkurz zrušen po splnění rozvrhového usnesení nebo proto, že majetek dlužníka je zcela nepostačující;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A" w14:textId="67C3F24E" w:rsidR="00825B7F" w:rsidRPr="00A90136" w:rsidRDefault="00825B7F" w:rsidP="000C127B">
      <w:pPr>
        <w:numPr>
          <w:ilvl w:val="0"/>
          <w:numId w:val="1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pravomocně zastaven výkon rozhodnutí nebo exekuce postižením družstevního podílu.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6C" w14:textId="4A66B83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13 </w:t>
      </w:r>
      <w:r w:rsidRPr="00A90136">
        <w:rPr>
          <w:rFonts w:ascii="Times New Roman" w:hAnsi="Times New Roman" w:cs="Times New Roman"/>
          <w:sz w:val="24"/>
          <w:szCs w:val="24"/>
        </w:rPr>
        <w:tab/>
      </w:r>
    </w:p>
    <w:p w14:paraId="4747506D" w14:textId="1B20041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Dohoda </w:t>
      </w:r>
      <w:r w:rsidRPr="00A90136">
        <w:rPr>
          <w:rFonts w:ascii="Times New Roman" w:hAnsi="Times New Roman" w:cs="Times New Roman"/>
          <w:b/>
          <w:sz w:val="24"/>
          <w:szCs w:val="24"/>
        </w:rPr>
        <w:tab/>
      </w:r>
    </w:p>
    <w:p w14:paraId="4747506E" w14:textId="2EC7BF8D"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Dohodou o zániku členství mezi členem a družstvem uzavřenou v písemné formě členství končí sjednaným dnem. Jedno vyhotovení dohody o skončení členství vydá družstvo členovi.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6F" w14:textId="33ACD291" w:rsidR="00825B7F" w:rsidRPr="00A90136" w:rsidRDefault="00825B7F" w:rsidP="000C127B">
      <w:pPr>
        <w:numPr>
          <w:ilvl w:val="0"/>
          <w:numId w:val="1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lastRenderedPageBreak/>
        <w:t xml:space="preserve">Dohodou zaniká členství člena v družstvu i tehdy, pokud mu byly základní členský vklad i další členský vklad započítány na úhradu kupní ceny družstevního bytu (družstevního nebytového prostoru) nebo příslušejícího pozemku nebo pokud základní i další členský vklad zanikly bezplatným převodem družstevního bytu (družstevního nebytového prostoru) do vlastnictví člena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70"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71" w14:textId="6D8080DC"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14 </w:t>
      </w:r>
      <w:r w:rsidRPr="00A90136">
        <w:rPr>
          <w:rFonts w:ascii="Times New Roman" w:hAnsi="Times New Roman" w:cs="Times New Roman"/>
          <w:sz w:val="24"/>
          <w:szCs w:val="24"/>
        </w:rPr>
        <w:tab/>
      </w:r>
    </w:p>
    <w:p w14:paraId="47475072" w14:textId="23A63012"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Vystoupení </w:t>
      </w:r>
      <w:r w:rsidRPr="00A90136">
        <w:rPr>
          <w:rFonts w:ascii="Times New Roman" w:hAnsi="Times New Roman" w:cs="Times New Roman"/>
          <w:b/>
          <w:sz w:val="24"/>
          <w:szCs w:val="24"/>
        </w:rPr>
        <w:tab/>
      </w:r>
    </w:p>
    <w:p w14:paraId="47475073" w14:textId="32454643"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může z družstva vystoupit. Členství zaniká uplynutím výpovědní doby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běh této doby začíná </w:t>
      </w:r>
      <w:r w:rsidR="00247EA5">
        <w:rPr>
          <w:rFonts w:ascii="Times New Roman" w:hAnsi="Times New Roman" w:cs="Times New Roman"/>
          <w:sz w:val="24"/>
          <w:szCs w:val="24"/>
        </w:rPr>
        <w:t>1. (</w:t>
      </w:r>
      <w:r w:rsidRPr="00A90136">
        <w:rPr>
          <w:rFonts w:ascii="Times New Roman" w:hAnsi="Times New Roman" w:cs="Times New Roman"/>
          <w:sz w:val="24"/>
          <w:szCs w:val="24"/>
        </w:rPr>
        <w:t>prvním</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dnem kalendářního měsíce následujícího po doručení písemného oznámení člena o vystoupení družstvu. </w:t>
      </w:r>
      <w:r w:rsidR="00A771C3" w:rsidRPr="00A90136">
        <w:rPr>
          <w:rFonts w:ascii="Times New Roman" w:hAnsi="Times New Roman" w:cs="Times New Roman"/>
          <w:sz w:val="24"/>
          <w:szCs w:val="24"/>
        </w:rPr>
        <w:tab/>
      </w:r>
    </w:p>
    <w:p w14:paraId="47475074" w14:textId="39029A20" w:rsidR="00825B7F" w:rsidRPr="00A90136" w:rsidRDefault="00825B7F" w:rsidP="000C127B">
      <w:pPr>
        <w:numPr>
          <w:ilvl w:val="0"/>
          <w:numId w:val="1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Oznámení o vystoupení může člen odvolat jen písemně a se souhlasem družstva.</w:t>
      </w:r>
      <w:r w:rsidR="00A771C3" w:rsidRPr="00A90136">
        <w:rPr>
          <w:rFonts w:ascii="Times New Roman" w:hAnsi="Times New Roman" w:cs="Times New Roman"/>
          <w:sz w:val="24"/>
          <w:szCs w:val="24"/>
        </w:rPr>
        <w:tab/>
      </w:r>
    </w:p>
    <w:p w14:paraId="4747507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76" w14:textId="210AE13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15 </w:t>
      </w:r>
      <w:r w:rsidRPr="00A90136">
        <w:rPr>
          <w:rFonts w:ascii="Times New Roman" w:hAnsi="Times New Roman" w:cs="Times New Roman"/>
          <w:sz w:val="24"/>
          <w:szCs w:val="24"/>
        </w:rPr>
        <w:tab/>
      </w:r>
    </w:p>
    <w:p w14:paraId="47475077" w14:textId="54D157DB"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Úmrtí člena </w:t>
      </w:r>
      <w:r w:rsidRPr="00A90136">
        <w:rPr>
          <w:rFonts w:ascii="Times New Roman" w:hAnsi="Times New Roman" w:cs="Times New Roman"/>
          <w:b/>
          <w:sz w:val="24"/>
          <w:szCs w:val="24"/>
        </w:rPr>
        <w:tab/>
      </w:r>
    </w:p>
    <w:p w14:paraId="47475078" w14:textId="7E24408D"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sz w:val="24"/>
          <w:szCs w:val="24"/>
        </w:rPr>
        <w:t xml:space="preserve">Zemře-li člen družstva, jeho členství zaniká. </w:t>
      </w:r>
      <w:r w:rsidR="00A771C3" w:rsidRPr="00A90136">
        <w:rPr>
          <w:rFonts w:ascii="Times New Roman" w:hAnsi="Times New Roman" w:cs="Times New Roman"/>
          <w:sz w:val="24"/>
          <w:szCs w:val="24"/>
        </w:rPr>
        <w:tab/>
      </w:r>
    </w:p>
    <w:p w14:paraId="4747507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7A" w14:textId="12EEDD7E"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16 </w:t>
      </w:r>
      <w:r w:rsidRPr="00A90136">
        <w:rPr>
          <w:rFonts w:ascii="Times New Roman" w:hAnsi="Times New Roman" w:cs="Times New Roman"/>
          <w:sz w:val="24"/>
          <w:szCs w:val="24"/>
        </w:rPr>
        <w:tab/>
      </w:r>
    </w:p>
    <w:p w14:paraId="4747507B" w14:textId="3F033331"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Vyloučení </w:t>
      </w:r>
      <w:r w:rsidRPr="00A90136">
        <w:rPr>
          <w:rFonts w:ascii="Times New Roman" w:hAnsi="Times New Roman" w:cs="Times New Roman"/>
          <w:b/>
          <w:sz w:val="24"/>
          <w:szCs w:val="24"/>
        </w:rPr>
        <w:tab/>
      </w:r>
    </w:p>
    <w:p w14:paraId="4747507C" w14:textId="78CFA6CE"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o vyloučení člena, jestliže: </w:t>
      </w:r>
      <w:r w:rsidR="00A771C3" w:rsidRPr="00A90136">
        <w:rPr>
          <w:rFonts w:ascii="Times New Roman" w:hAnsi="Times New Roman" w:cs="Times New Roman"/>
          <w:sz w:val="24"/>
          <w:szCs w:val="24"/>
        </w:rPr>
        <w:tab/>
      </w:r>
    </w:p>
    <w:p w14:paraId="4747507D" w14:textId="7D2327A9"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hrubě nebo opakovaně porušil povinnosti vyplývající z práva na uzavření smlouvy o nájmu bytu nebo z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7E" w14:textId="7777777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přestal splňovat podmínky členství v družstvu podle zákona nebo těchto stanov;</w:t>
      </w:r>
    </w:p>
    <w:p w14:paraId="4747507F" w14:textId="722BCEEA"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byl pravomocně odsouzen pro úmyslný trestný čin spáchaný na družstvu nebo na osobě, která bydlí v domě, kde člen užívá byt (nebytový prostor), anebo proti cizímu majetku, který se v tomto domě nachází;</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80" w14:textId="1BA1AD27"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družstva zavrženíhodným způsobem zasáhl do práv nebo oprávněných zájmů družstva nebo jeho členů, závažným způsobem nebo opakovaně porušil své členské povinnosti, nesplnil vkladovou povinnost k dalšímu členskému vkladu, ke které se zavázal, po dobu alespoň</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neoznámil změnu své adresy evidované v seznamu členů a jeho skutečný pobyt se stal pro družstvo neznámý, zneužil seznam členů, přestal splňovat podmínky pro členství, anebo z jiných důležitých důvodů uvedených ve stanovách;</w:t>
      </w:r>
      <w:r w:rsidR="00A771C3" w:rsidRPr="00A90136">
        <w:rPr>
          <w:rFonts w:ascii="Times New Roman" w:hAnsi="Times New Roman" w:cs="Times New Roman"/>
          <w:sz w:val="24"/>
          <w:szCs w:val="24"/>
        </w:rPr>
        <w:tab/>
      </w:r>
    </w:p>
    <w:p w14:paraId="47475081" w14:textId="4A977F6E" w:rsidR="00825B7F" w:rsidRPr="00A90136" w:rsidRDefault="00825B7F" w:rsidP="000C127B">
      <w:pPr>
        <w:numPr>
          <w:ilvl w:val="0"/>
          <w:numId w:val="1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 jiných důvodů určených těmito stanovami.</w:t>
      </w:r>
      <w:r w:rsidR="00A771C3" w:rsidRPr="00A90136">
        <w:rPr>
          <w:rFonts w:ascii="Times New Roman" w:hAnsi="Times New Roman" w:cs="Times New Roman"/>
          <w:sz w:val="24"/>
          <w:szCs w:val="24"/>
        </w:rPr>
        <w:tab/>
      </w:r>
    </w:p>
    <w:p w14:paraId="47475082" w14:textId="31008B4F"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 rozhodnutím o vyloučení je představenstvo povinno udělit členovi písemnou výstrahu. Vyloučit člena družstva bez udělení této výstrahy lze pouze v případě, že byl pravomocně odsouzen pro úmyslný trestný čin spáchaný proti družstvu nebo proti členovi družstva, nebo jestliže porušení členských povinností nebo jiné důležité důvody uvedené ve stanovách měly následky, které nelze odstranit.</w:t>
      </w:r>
      <w:r w:rsidR="00A771C3" w:rsidRPr="00A90136">
        <w:rPr>
          <w:rFonts w:ascii="Times New Roman" w:hAnsi="Times New Roman" w:cs="Times New Roman"/>
          <w:sz w:val="24"/>
          <w:szCs w:val="24"/>
        </w:rPr>
        <w:tab/>
      </w:r>
    </w:p>
    <w:p w14:paraId="47475083" w14:textId="54D74C79"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se vyhotoví písemně. Proti rozhodnutí představenstva o vyloučení může člen podat odůvodněné námitky k členské schůzi, a to ve lhůtě </w:t>
      </w:r>
      <w:r w:rsidR="00247EA5">
        <w:rPr>
          <w:rFonts w:ascii="Times New Roman" w:hAnsi="Times New Roman" w:cs="Times New Roman"/>
          <w:sz w:val="24"/>
          <w:szCs w:val="24"/>
        </w:rPr>
        <w:t>30 (</w:t>
      </w:r>
      <w:r w:rsidRPr="00A90136">
        <w:rPr>
          <w:rFonts w:ascii="Times New Roman" w:hAnsi="Times New Roman" w:cs="Times New Roman"/>
          <w:sz w:val="24"/>
          <w:szCs w:val="24"/>
        </w:rPr>
        <w:t>třiceti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doručení oznámení o vyloučení. </w:t>
      </w:r>
      <w:r w:rsidR="00A771C3" w:rsidRPr="00A90136">
        <w:rPr>
          <w:rFonts w:ascii="Times New Roman" w:hAnsi="Times New Roman" w:cs="Times New Roman"/>
          <w:sz w:val="24"/>
          <w:szCs w:val="24"/>
        </w:rPr>
        <w:tab/>
      </w:r>
    </w:p>
    <w:p w14:paraId="47475084" w14:textId="1682E4AF"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Rozhodnutí o vyloučení společných členů se samostatně doručuje každému z manželů. Každý ze společných členů má právo proti rozhodnutí vznést námitky i bez ohledu na vůli druhého z manželů.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85" w14:textId="535978D5"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Proti rozhodnutí členské schůze o zamítnutí námitek může vylučovaný člen podat ve lhůtě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doručení rozhodnutí návrh soudu na prohlášení rozhodnutí o vyloučení za neplatné. Do doby uplynutí lhůty pro podání návrhu u </w:t>
      </w:r>
      <w:r w:rsidRPr="00A90136">
        <w:rPr>
          <w:rFonts w:ascii="Times New Roman" w:hAnsi="Times New Roman" w:cs="Times New Roman"/>
          <w:sz w:val="24"/>
          <w:szCs w:val="24"/>
        </w:rPr>
        <w:lastRenderedPageBreak/>
        <w:t xml:space="preserve">soudu nebo do doby pravomocného skončení soudního řízení družstvo nemůže vůči tomuto členovi uplatnit žádná práva plynoucí ze zániku jeho členství. </w:t>
      </w:r>
      <w:r w:rsidR="00A771C3" w:rsidRPr="00A90136">
        <w:rPr>
          <w:rFonts w:ascii="Times New Roman" w:hAnsi="Times New Roman" w:cs="Times New Roman"/>
          <w:sz w:val="24"/>
          <w:szCs w:val="24"/>
        </w:rPr>
        <w:tab/>
      </w:r>
    </w:p>
    <w:p w14:paraId="47475086" w14:textId="2BE4111A"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představenstva o vyloučení člena a rozhodnutí členské schůze o potvrzení rozhodnutí o vyloučení se vylučovanému členovi doručí do vlastních rukou na jeho adresu uvedenou v seznamu členů. </w:t>
      </w:r>
      <w:r w:rsidR="00A771C3" w:rsidRPr="00A90136">
        <w:rPr>
          <w:rFonts w:ascii="Times New Roman" w:hAnsi="Times New Roman" w:cs="Times New Roman"/>
          <w:sz w:val="24"/>
          <w:szCs w:val="24"/>
        </w:rPr>
        <w:tab/>
      </w:r>
    </w:p>
    <w:p w14:paraId="47475087" w14:textId="6F00A266" w:rsidR="00825B7F" w:rsidRPr="00A90136" w:rsidRDefault="00825B7F" w:rsidP="00A771C3">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vylučovaného člena zanikne marným uplynutím lhůty pro podání námitek nebo dnem, kdy vylučovanému členovi bylo doručeno rozhodnutí členské schůze o zamítnutí jeho námitek.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88" w14:textId="3B770338" w:rsidR="00825B7F" w:rsidRPr="00A90136" w:rsidRDefault="00825B7F" w:rsidP="000C127B">
      <w:pPr>
        <w:numPr>
          <w:ilvl w:val="0"/>
          <w:numId w:val="1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rozhodnutí o vyloučení zrušit. O zrušení rozhodnutí o vyloučení rozhoduje představenstvo. Se zrušením vyloučení musí vyloučený člen vyslovit písemný souhlas. Pokud neudělí tento souhlas do</w:t>
      </w:r>
      <w:r w:rsidR="00247EA5">
        <w:rPr>
          <w:rFonts w:ascii="Times New Roman" w:hAnsi="Times New Roman" w:cs="Times New Roman"/>
          <w:sz w:val="24"/>
          <w:szCs w:val="24"/>
        </w:rPr>
        <w:t xml:space="preserve"> 1</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měsíce ode dne, kdy mu bylo rozhodnutí o zrušení vyloučení doručeno, k rozhodnutí o zrušení vyloučení se nepřihlíží. To neplatí, pokud vyloučený člen o zrušení rozhodnutí o vyloučení již dříve písemně požádal. Představenstvo je oprávněno zrušit rozhodnutí o vyloučení v případech, v nichž probíhá řízení o prohlášení neplatnosti vyloučení člena z družstva. Pokud bylo rozhodnutí o vyloučení zrušeno, nebo bylo-li rozhodnuto členskou schůzí nebo soudem o tom, že námitky člena proti rozhodnutí o vyloučení jsou důvodné, členství člena v družstvu nezaniklo. </w:t>
      </w:r>
      <w:r w:rsidR="00A771C3" w:rsidRPr="00A90136">
        <w:rPr>
          <w:rFonts w:ascii="Times New Roman" w:hAnsi="Times New Roman" w:cs="Times New Roman"/>
          <w:sz w:val="24"/>
          <w:szCs w:val="24"/>
        </w:rPr>
        <w:tab/>
      </w:r>
    </w:p>
    <w:p w14:paraId="4747508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8A" w14:textId="484DE5D9"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17 </w:t>
      </w:r>
      <w:r w:rsidRPr="00A90136">
        <w:rPr>
          <w:rFonts w:ascii="Times New Roman" w:hAnsi="Times New Roman" w:cs="Times New Roman"/>
          <w:sz w:val="24"/>
          <w:szCs w:val="24"/>
        </w:rPr>
        <w:tab/>
      </w:r>
    </w:p>
    <w:p w14:paraId="4747508B" w14:textId="585C905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Zánik členství při zániku družstva bez právního nástupce</w:t>
      </w:r>
      <w:r w:rsidRPr="00A90136">
        <w:rPr>
          <w:rFonts w:ascii="Times New Roman" w:hAnsi="Times New Roman" w:cs="Times New Roman"/>
          <w:b/>
          <w:sz w:val="24"/>
          <w:szCs w:val="24"/>
        </w:rPr>
        <w:tab/>
      </w:r>
    </w:p>
    <w:p w14:paraId="4747508C" w14:textId="629EA19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Členství zaniká zánikem družstva bez právního nástupce dnem výmazu družstva z obchodního rejstříku.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8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8E" w14:textId="661A3320"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18 </w:t>
      </w:r>
      <w:r w:rsidRPr="00A90136">
        <w:rPr>
          <w:rFonts w:ascii="Times New Roman" w:hAnsi="Times New Roman" w:cs="Times New Roman"/>
          <w:sz w:val="24"/>
          <w:szCs w:val="24"/>
        </w:rPr>
        <w:tab/>
      </w:r>
    </w:p>
    <w:p w14:paraId="4747508F" w14:textId="230CEB8E"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Zánik společného členství manželů </w:t>
      </w:r>
      <w:r w:rsidRPr="00A90136">
        <w:rPr>
          <w:rFonts w:ascii="Times New Roman" w:hAnsi="Times New Roman" w:cs="Times New Roman"/>
          <w:b/>
          <w:sz w:val="24"/>
          <w:szCs w:val="24"/>
        </w:rPr>
        <w:tab/>
      </w:r>
    </w:p>
    <w:p w14:paraId="47475090" w14:textId="16D34B4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Společné členství manželů v družstvu zaniká: </w:t>
      </w:r>
      <w:r w:rsidR="00A771C3" w:rsidRPr="00A90136">
        <w:rPr>
          <w:rFonts w:ascii="Times New Roman" w:hAnsi="Times New Roman" w:cs="Times New Roman"/>
          <w:sz w:val="24"/>
          <w:szCs w:val="24"/>
        </w:rPr>
        <w:tab/>
      </w:r>
    </w:p>
    <w:p w14:paraId="47475091" w14:textId="49368170"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smrtí jednoho z manželů;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92" w14:textId="4B106F91"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písemnou dohodou rozvedených manželů; </w:t>
      </w:r>
      <w:r w:rsidR="00A771C3" w:rsidRPr="00A90136">
        <w:rPr>
          <w:rFonts w:ascii="Times New Roman" w:hAnsi="Times New Roman" w:cs="Times New Roman"/>
          <w:sz w:val="24"/>
          <w:szCs w:val="24"/>
        </w:rPr>
        <w:tab/>
      </w:r>
    </w:p>
    <w:p w14:paraId="47475093" w14:textId="7C123E28" w:rsidR="00825B7F" w:rsidRPr="00A90136" w:rsidRDefault="00825B7F" w:rsidP="000C127B">
      <w:pPr>
        <w:numPr>
          <w:ilvl w:val="0"/>
          <w:numId w:val="1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rozhodnutím soudu.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9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95" w14:textId="64A88B6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19</w:t>
      </w:r>
      <w:r w:rsidRPr="00A90136">
        <w:rPr>
          <w:rFonts w:ascii="Times New Roman" w:hAnsi="Times New Roman" w:cs="Times New Roman"/>
          <w:sz w:val="24"/>
          <w:szCs w:val="24"/>
        </w:rPr>
        <w:tab/>
      </w:r>
    </w:p>
    <w:p w14:paraId="47475096" w14:textId="4332B56C"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Vypořádací podíl</w:t>
      </w:r>
      <w:r w:rsidRPr="00A90136">
        <w:rPr>
          <w:rFonts w:ascii="Times New Roman" w:hAnsi="Times New Roman" w:cs="Times New Roman"/>
          <w:b/>
          <w:sz w:val="24"/>
          <w:szCs w:val="24"/>
        </w:rPr>
        <w:tab/>
      </w:r>
    </w:p>
    <w:p w14:paraId="47475097" w14:textId="7F4984C1" w:rsidR="00825B7F" w:rsidRPr="00A90136" w:rsidRDefault="00825B7F" w:rsidP="000C127B">
      <w:pPr>
        <w:numPr>
          <w:ilvl w:val="0"/>
          <w:numId w:val="20"/>
        </w:numPr>
        <w:tabs>
          <w:tab w:val="clear" w:pos="360"/>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Zánikem členství vzniká bývalému členovi nebo jeho dědicům nárok na vypořádací podíl. Vypořádací podíl je roven výši splněného členského vkladu ke dni zániku členství, a to: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098" w14:textId="4276E33D"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 nájemce družstevního bytu (družstevního nebytového prostoru) se rovná základnímu členskému vkladu a dalšímu členskému vkladu; </w:t>
      </w:r>
      <w:r w:rsidR="00A771C3" w:rsidRPr="00A90136">
        <w:rPr>
          <w:rFonts w:ascii="Times New Roman" w:hAnsi="Times New Roman" w:cs="Times New Roman"/>
          <w:sz w:val="24"/>
          <w:szCs w:val="24"/>
        </w:rPr>
        <w:tab/>
      </w:r>
    </w:p>
    <w:p w14:paraId="47475099" w14:textId="65F87034" w:rsidR="00825B7F" w:rsidRPr="00A90136" w:rsidRDefault="00825B7F" w:rsidP="000C127B">
      <w:pPr>
        <w:numPr>
          <w:ilvl w:val="1"/>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u vlastníka (člena, jemuž družstvo převedlo družstevní byt nebo družstevní nebytový prostor do vlastnictví) se rovná:</w:t>
      </w:r>
      <w:r w:rsidR="00A771C3" w:rsidRPr="00A90136">
        <w:rPr>
          <w:rFonts w:ascii="Times New Roman" w:hAnsi="Times New Roman" w:cs="Times New Roman"/>
          <w:sz w:val="24"/>
          <w:szCs w:val="24"/>
        </w:rPr>
        <w:tab/>
      </w:r>
    </w:p>
    <w:p w14:paraId="4747509A" w14:textId="74775127"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t>základnímu členskému vkladu, jestliže základní členský vklad nebyl zdrojem financování družstevního bytu (družstevního nebytového prostoru) bezúplatně převedeného podle jiného právního předpisu, a dodatečnému dalšímu členskému vkladu;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9B" w14:textId="3235D8D4"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pořizovací další členský vklad bezúplatným převodem družstevního bytu (družstevního nebytového prostoru) podle jiného právního předpisu zanikly, neboť byly zdrojem jeho financování, a člen neměl v družstvu dodatečný další členský vklad;    </w:t>
      </w:r>
      <w:r w:rsidR="00A771C3" w:rsidRPr="00A90136">
        <w:rPr>
          <w:rFonts w:ascii="Times New Roman" w:hAnsi="Times New Roman" w:cs="Times New Roman"/>
          <w:sz w:val="24"/>
          <w:szCs w:val="24"/>
        </w:rPr>
        <w:tab/>
      </w:r>
    </w:p>
    <w:p w14:paraId="4747509C" w14:textId="1C866A4A"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základnímu členskému vkladu a dalšímu členskému vkladu, jestliže nebyly nabyvateli započítány na úhradu kupní ceny při úplatném převodu </w:t>
      </w:r>
      <w:r w:rsidRPr="00A90136">
        <w:rPr>
          <w:rFonts w:ascii="Times New Roman" w:hAnsi="Times New Roman" w:cs="Times New Roman"/>
          <w:sz w:val="24"/>
          <w:szCs w:val="24"/>
        </w:rPr>
        <w:lastRenderedPageBreak/>
        <w:t>družstevního bytu (družstevního nebytového prostoru) nebo příslušejícího pozemku;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9D" w14:textId="0CF65D93" w:rsidR="00825B7F" w:rsidRPr="00A90136" w:rsidRDefault="00825B7F" w:rsidP="00825B7F">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základnímu členskému vkladu, jestliže další členský vklad byl započítán na úhradu kupní ceny při úplatném převodu družstevního bytu (družstevního nebytového prostoru) nebo příslušejícího pozemku;</w:t>
      </w:r>
      <w:r w:rsidR="00A771C3" w:rsidRPr="00A90136">
        <w:rPr>
          <w:rFonts w:ascii="Times New Roman" w:hAnsi="Times New Roman" w:cs="Times New Roman"/>
          <w:sz w:val="24"/>
          <w:szCs w:val="24"/>
        </w:rPr>
        <w:tab/>
      </w:r>
    </w:p>
    <w:p w14:paraId="49039EA8" w14:textId="77777777" w:rsidR="00A771C3" w:rsidRPr="00A90136" w:rsidRDefault="00825B7F" w:rsidP="00A771C3">
      <w:pPr>
        <w:numPr>
          <w:ilvl w:val="2"/>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nule, pokud vznikl nulový rozsah splněné vkladové povinnosti tohoto člena v družstvu, protože základní členský vklad i další členský vklad byly započítány na úhradu kupní ceny při úplatném převodu družstevního bytu (družstevního nebytového prostoru) nebo příslušejícího pozemku. </w:t>
      </w:r>
      <w:r w:rsidR="00A771C3" w:rsidRPr="00A90136">
        <w:rPr>
          <w:rFonts w:ascii="Times New Roman" w:hAnsi="Times New Roman" w:cs="Times New Roman"/>
          <w:sz w:val="24"/>
          <w:szCs w:val="24"/>
        </w:rPr>
        <w:tab/>
      </w:r>
    </w:p>
    <w:p w14:paraId="4747509F" w14:textId="63432245"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Nárok na výplatu vypořádacího podílu vzniká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není-li dále stanoveno jinak. Pokud to hospodářská situace dovoluje, může družstvo uspokojit tento nárok nebo jeho část i dříve.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A0" w14:textId="45D8A66C"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Pokud byl člen z družstva vyloučen, počítá se lhůta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až ode dne marného uplynutí lhůty pro podání návrhu na prohlášení neplatnosti vyloučení nebo ode dne, v němž nabylo právní moci rozhodnutí soudu, kterým bylo řízení ve věci určení neplatnosti rozhodnutí o vyloučení skončeno.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A1" w14:textId="7166940E"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Vypořádací podíl je splatný uplynutím </w:t>
      </w:r>
      <w:r w:rsidR="00247EA5">
        <w:rPr>
          <w:rFonts w:ascii="Times New Roman" w:hAnsi="Times New Roman" w:cs="Times New Roman"/>
          <w:sz w:val="24"/>
          <w:szCs w:val="24"/>
        </w:rPr>
        <w:t>3 (</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ode dne vyklizení družstevního bytu (družstevního nebytového prostoru), jehož byl bývalý člen nájemcem, nebo uplynutím</w:t>
      </w:r>
      <w:r w:rsidR="00247EA5">
        <w:rPr>
          <w:rFonts w:ascii="Times New Roman" w:hAnsi="Times New Roman" w:cs="Times New Roman"/>
          <w:sz w:val="24"/>
          <w:szCs w:val="24"/>
        </w:rPr>
        <w:t xml:space="preserve"> 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tří</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od schválení řádné účetní závěrky za rok, ve kterém členství zaniklo, a to tím dnem, který nastane později. </w:t>
      </w:r>
      <w:r w:rsidR="00A771C3" w:rsidRPr="00A90136">
        <w:rPr>
          <w:rFonts w:ascii="Times New Roman" w:hAnsi="Times New Roman" w:cs="Times New Roman"/>
          <w:sz w:val="24"/>
          <w:szCs w:val="24"/>
        </w:rPr>
        <w:tab/>
      </w:r>
    </w:p>
    <w:p w14:paraId="474750A2" w14:textId="05B26E06"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Kromě nároku na výplatu vypořádacího podílu nemá bývalý člen nebo jeho dědicové z důvodu zániku členství nárok na jakoukoliv jinou část majetku družstva. </w:t>
      </w:r>
      <w:r w:rsidR="00A771C3" w:rsidRPr="00A90136">
        <w:rPr>
          <w:rFonts w:ascii="Times New Roman" w:hAnsi="Times New Roman" w:cs="Times New Roman"/>
          <w:sz w:val="24"/>
          <w:szCs w:val="24"/>
        </w:rPr>
        <w:tab/>
      </w:r>
    </w:p>
    <w:p w14:paraId="474750A3" w14:textId="1A5E318B" w:rsidR="00825B7F" w:rsidRPr="00A90136" w:rsidRDefault="00825B7F" w:rsidP="00A771C3">
      <w:pPr>
        <w:numPr>
          <w:ilvl w:val="0"/>
          <w:numId w:val="2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 výplatě vypořádacího podílu započte družstvo své splatné pohledávky vůči bývalému členu.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2A9F538D" w14:textId="77777777" w:rsidR="00A771C3" w:rsidRPr="00A90136" w:rsidRDefault="00A771C3" w:rsidP="00A771C3">
      <w:pPr>
        <w:tabs>
          <w:tab w:val="center" w:leader="hyphen" w:pos="4253"/>
          <w:tab w:val="right" w:leader="hyphen" w:pos="8505"/>
        </w:tabs>
        <w:spacing w:after="0" w:line="240" w:lineRule="auto"/>
        <w:jc w:val="both"/>
        <w:rPr>
          <w:rFonts w:ascii="Times New Roman" w:hAnsi="Times New Roman" w:cs="Times New Roman"/>
          <w:sz w:val="24"/>
          <w:szCs w:val="24"/>
        </w:rPr>
      </w:pPr>
    </w:p>
    <w:p w14:paraId="474750AA" w14:textId="02373D76"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III </w:t>
      </w:r>
      <w:r w:rsidRPr="008E418E">
        <w:rPr>
          <w:rFonts w:ascii="Times New Roman" w:hAnsi="Times New Roman" w:cs="Times New Roman"/>
          <w:b/>
          <w:sz w:val="40"/>
          <w:szCs w:val="40"/>
        </w:rPr>
        <w:tab/>
      </w:r>
    </w:p>
    <w:p w14:paraId="1F667937" w14:textId="266EC3F7" w:rsid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Nájem družstevního bytu </w:t>
      </w:r>
      <w:r w:rsidR="008E418E">
        <w:rPr>
          <w:rFonts w:ascii="Times New Roman" w:hAnsi="Times New Roman" w:cs="Times New Roman"/>
          <w:b/>
          <w:sz w:val="40"/>
          <w:szCs w:val="40"/>
        </w:rPr>
        <w:tab/>
      </w:r>
    </w:p>
    <w:p w14:paraId="474750AB" w14:textId="0260B120" w:rsidR="00825B7F" w:rsidRPr="008E418E" w:rsidRDefault="008E418E"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Pr>
          <w:rFonts w:ascii="Times New Roman" w:hAnsi="Times New Roman" w:cs="Times New Roman"/>
          <w:b/>
          <w:sz w:val="40"/>
          <w:szCs w:val="40"/>
        </w:rPr>
        <w:tab/>
      </w:r>
      <w:r w:rsidR="00825B7F" w:rsidRPr="008E418E">
        <w:rPr>
          <w:rFonts w:ascii="Times New Roman" w:hAnsi="Times New Roman" w:cs="Times New Roman"/>
          <w:b/>
          <w:sz w:val="40"/>
          <w:szCs w:val="40"/>
        </w:rPr>
        <w:t>(družstevního nebytového prostoru)</w:t>
      </w:r>
      <w:r w:rsidR="00A771C3" w:rsidRPr="008E418E">
        <w:rPr>
          <w:rFonts w:ascii="Times New Roman" w:hAnsi="Times New Roman" w:cs="Times New Roman"/>
          <w:b/>
          <w:sz w:val="40"/>
          <w:szCs w:val="40"/>
        </w:rPr>
        <w:tab/>
      </w:r>
    </w:p>
    <w:p w14:paraId="474750AC"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474750AD" w14:textId="3CB1DA13"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20 </w:t>
      </w:r>
      <w:r w:rsidRPr="00A90136">
        <w:rPr>
          <w:rFonts w:ascii="Times New Roman" w:hAnsi="Times New Roman" w:cs="Times New Roman"/>
          <w:sz w:val="24"/>
          <w:szCs w:val="24"/>
        </w:rPr>
        <w:tab/>
      </w:r>
    </w:p>
    <w:p w14:paraId="474750AE" w14:textId="0E07E38C"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 družstevního bytu (družstevního nebytového prostoru) vzniká smlouvou, kterou družstvo (pronajímatel) přenechává svému členu (nájemci) do užívání družstevní byt (družstevní nebytový prostor). Není-li doba nájmu dohodnuta, má se zato, že smlouva o nájmu byla uzavřena na dobu neurčitou. </w:t>
      </w:r>
      <w:r w:rsidR="00A771C3" w:rsidRPr="00A90136">
        <w:rPr>
          <w:rFonts w:ascii="Times New Roman" w:hAnsi="Times New Roman" w:cs="Times New Roman"/>
          <w:sz w:val="24"/>
          <w:szCs w:val="24"/>
        </w:rPr>
        <w:tab/>
      </w:r>
    </w:p>
    <w:p w14:paraId="474750AF" w14:textId="5FB120C3"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Členovi vznikne právo na uzavření nájemní smlouvy: </w:t>
      </w:r>
      <w:r w:rsidR="00A771C3" w:rsidRPr="00A90136">
        <w:rPr>
          <w:rFonts w:ascii="Times New Roman" w:hAnsi="Times New Roman" w:cs="Times New Roman"/>
          <w:sz w:val="24"/>
          <w:szCs w:val="24"/>
        </w:rPr>
        <w:tab/>
      </w:r>
    </w:p>
    <w:p w14:paraId="474750B0" w14:textId="02DE2012"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na základě uzavřené budoucí smlouvy o nájmu družstevního bytu (družstevního nebytového prostoru);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1" w14:textId="01DCD356"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převodem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2" w14:textId="0FA43C86" w:rsidR="00825B7F" w:rsidRPr="00A90136" w:rsidRDefault="00825B7F" w:rsidP="00A32335">
      <w:pPr>
        <w:numPr>
          <w:ilvl w:val="0"/>
          <w:numId w:val="2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přechodem družstevního podílu.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3" w14:textId="1F3B5319" w:rsidR="00825B7F" w:rsidRPr="00A90136" w:rsidRDefault="00825B7F" w:rsidP="00A32335">
      <w:pPr>
        <w:numPr>
          <w:ilvl w:val="0"/>
          <w:numId w:val="2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Nájemní smlouva musí obsahovat označení bytu (nebytového prostoru), jeho příslušenství, rozsah jejich užívání a způsob výpočtu nájemného a úhrady za plnění spojená s užíváním bytu (nebytového prostoru) nebo jejich výši. Nájemní smlouva musí mít písemnou formu.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B5" w14:textId="21A34073"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21 </w:t>
      </w:r>
      <w:r w:rsidRPr="00A90136">
        <w:rPr>
          <w:rFonts w:ascii="Times New Roman" w:hAnsi="Times New Roman" w:cs="Times New Roman"/>
          <w:sz w:val="24"/>
          <w:szCs w:val="24"/>
        </w:rPr>
        <w:tab/>
      </w:r>
    </w:p>
    <w:p w14:paraId="474750B6" w14:textId="0EEC3819"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povinno zajistit členu - nájemci družstevního bytu plný a nerušený výkon jeho práv spojených s užíváním bytu.</w:t>
      </w:r>
      <w:r w:rsidR="00A771C3" w:rsidRPr="00A90136">
        <w:rPr>
          <w:rFonts w:ascii="Times New Roman" w:hAnsi="Times New Roman" w:cs="Times New Roman"/>
          <w:sz w:val="24"/>
          <w:szCs w:val="24"/>
        </w:rPr>
        <w:tab/>
      </w:r>
    </w:p>
    <w:p w14:paraId="474750B7" w14:textId="77D4582B"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Veškeré opravy v bytě související s jeho užíváním včetně zařizovacích předmětů a náklady spojené s běžnou údržbou bytu hradí člen - nájemce (společní členové - nájemci), není-li dále stanoveno jinak. Člen - nájemce nehradí opravy a výměny elektrických, vodoinstalačních, kanalizačních, plynových a topných rozvodů po vstup do bytu (obvykle první uzávěr), rozvodů společné televizní antény, opravy a ověřování bytových měřičů vody a tepla, vnější nátěry oken v bytě a jejich výměny nebo výměny jejich částí, pokud se s družstvem nedohodne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0B8" w14:textId="2974E7CC"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může z technických nebo estetických důvodů stanovit odchylná pravidla upravující způsob provedení některých oprav nebo běžné údržby bytu. </w:t>
      </w:r>
      <w:r w:rsidR="00A771C3" w:rsidRPr="00A90136">
        <w:rPr>
          <w:rFonts w:ascii="Times New Roman" w:hAnsi="Times New Roman" w:cs="Times New Roman"/>
          <w:sz w:val="24"/>
          <w:szCs w:val="24"/>
        </w:rPr>
        <w:tab/>
      </w:r>
    </w:p>
    <w:p w14:paraId="474750B9" w14:textId="1F084725"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Nepostará-li se člen - nájemce družstevního bytu o včasné provedení drobných oprav a běžnou údržbu bytu a opravy v bytě podle odst. 2), má družstvo právo učinit tak po předchozím upozornění člena - nájemce na jeho náklad samo a požadovat od něj náhradu.</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0BA" w14:textId="1B9E07D2"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je povinen po předchozí písemné výzvě umožnit družstvu nebo jím pověřené osobě, aby k zajištění řádné údržby bytu, nebo vyžadují-li to nezbytně úpravy, provoz a opravy ostatních bytů nebo domu jako celku, byla provedena kontrola stavu bytu, nebo provedena instalace a údržba zařízení pro měření a regulaci tepla, teplé a studené vody, jakož i odpočet naměřených hodnot. Stejně je povinen umožnit přístup k provedení udržovacích prací, rekonstrukcí a oprav realizovaných přímo družstvem, a také umožnit přístup k technickým zařízením, pokud jsou součástí bytu a patří družstvu. Předchozí výzva se nevyžaduje, je-li nezbytné zabránit škodě nebo hrozí-li nebezpečí z prodlení.</w:t>
      </w:r>
      <w:r w:rsidR="00A771C3" w:rsidRPr="00A90136">
        <w:rPr>
          <w:rFonts w:ascii="Times New Roman" w:hAnsi="Times New Roman" w:cs="Times New Roman"/>
          <w:sz w:val="24"/>
          <w:szCs w:val="24"/>
        </w:rPr>
        <w:tab/>
      </w:r>
    </w:p>
    <w:p w14:paraId="474750BB" w14:textId="1FDE4073"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oznámit bez zbytečného odkladu družstvu potřebu těch oprav v bytě, které má nést družstvo, a umožnit jejich provedení, jinak odpovídá za škodu, která nesplněním této povinnosti družstvu vznikla.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C" w14:textId="43A06639"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je povinen odstranit závady a poškození, které způsobil v domě sám nebo ti, kdo s ním bydlí. Nestane-li se tak, má družstvo právo po předchozím upozornění člena - nájemce závady a poškození odstranit a požadovat od něho náhradu.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D" w14:textId="7B7E662E"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družstevního bytu nesmí provádět stavební úpravy ani jinou podstatnou změnu v bytě, ani v domě a okolí, bez předchozího písemného souhlasu družstva, a to ani na svůj náklad. V případě porušení této povinnosti je družstvo oprávněno požadovat, aby nájemce provedené úpravy a změny bez odkladu odstranil. Pokud tak člen – nájemce neučiní, bude tato skutečnost považována za hrubé porušení povinnosti vyplývající z nájmu družstevního bytu (družstevního nebytového prostoru)</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E" w14:textId="45BF98E9"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skončení nájmu člen - nájemce odevzdá byt družstvu v den, kdy nájem končí. Byt je odevzdán, obdrží-li družstvo klíče a jinak mu nic nebrání v přístupu do bytu a v jeho užívání. Člen - nájemce je povinen odevzdat byt ve stavu, v němž jej převzal, odstranit v bytě změny, které provedl bez souhlasu družstva, pokud nesdělí družstvo nájemci, že odstranění změn nežádá. Změny provedené se souhlasem družstva odstraní člen - nájemce, pokud si strany ujednaly, že při skončení nájmu člen - nájemce uvede byt do původního stavu. Zařízení a předměty upevněné na zdech, podlaze a stropu bytu, které nelze odstranit bez nepřiměřeného snížení hodnoty nebo poškození bytu nebo domu, přecházejí upevněním do vlastnictví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BF" w14:textId="32C1C101"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 - nájemce má právo chovat v bytě zvíře, nepůsobí-li jeho chov družstvu nebo ostatním nájemcům obtíže nepřiměřené poměrům v domě. Pokud vyvolá chov zvířete potřebu zvýšených nákladů na údržbu společných částí domu, nahradí nájemce tyto náklady družstvu. O výši těchto nákladů a způsobu úhrady rozhoduje představenstvo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0" w14:textId="3D3AF5CD" w:rsidR="00825B7F" w:rsidRPr="00A90136" w:rsidRDefault="00825B7F" w:rsidP="00A32335">
      <w:pPr>
        <w:numPr>
          <w:ilvl w:val="0"/>
          <w:numId w:val="2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nájmu družstevních nebytových prostorů platí přiměřeně ustanovení těchto stanov o nájmu družstevního bytu a ustanovení občanského zákoníku o nájmu prostoru sloužícího k podnikání.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1"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C2" w14:textId="571791FC"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22 </w:t>
      </w:r>
      <w:r w:rsidRPr="00A90136">
        <w:rPr>
          <w:rFonts w:ascii="Times New Roman" w:hAnsi="Times New Roman" w:cs="Times New Roman"/>
          <w:sz w:val="24"/>
          <w:szCs w:val="24"/>
        </w:rPr>
        <w:tab/>
      </w:r>
    </w:p>
    <w:p w14:paraId="474750C3" w14:textId="759FB20A"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Nájemné a úhrada za služby spojené s užíváním družstevního bytu </w:t>
      </w:r>
      <w:r w:rsidRPr="00A90136">
        <w:rPr>
          <w:rFonts w:ascii="Times New Roman" w:hAnsi="Times New Roman" w:cs="Times New Roman"/>
          <w:b/>
          <w:sz w:val="24"/>
          <w:szCs w:val="24"/>
        </w:rPr>
        <w:tab/>
      </w:r>
    </w:p>
    <w:p w14:paraId="474750C4" w14:textId="24ECAA5B"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(družstevního nebytového prostoru) </w:t>
      </w:r>
      <w:r w:rsidRPr="00A90136">
        <w:rPr>
          <w:rFonts w:ascii="Times New Roman" w:hAnsi="Times New Roman" w:cs="Times New Roman"/>
          <w:b/>
          <w:sz w:val="24"/>
          <w:szCs w:val="24"/>
        </w:rPr>
        <w:tab/>
      </w:r>
    </w:p>
    <w:p w14:paraId="474750C5" w14:textId="2F41FDF6"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 nájemce družstevního bytu (družstevního nebytového prostoru) je povinen platit nájemné v poměrné výši nákladů a výdajů za správu, provoz a technické zhodnocení družstevního domu za stanovené období včetně tvorby dlouhodobé zálohy podle odstavce 3) a dále úhradu za služby spojené s užíváním družstevního bytu (družstevního nebytového prostoru). </w:t>
      </w:r>
      <w:r w:rsidR="00A771C3" w:rsidRPr="00A90136">
        <w:rPr>
          <w:rFonts w:ascii="Times New Roman" w:hAnsi="Times New Roman" w:cs="Times New Roman"/>
          <w:sz w:val="24"/>
          <w:szCs w:val="24"/>
        </w:rPr>
        <w:tab/>
      </w:r>
    </w:p>
    <w:p w14:paraId="474750C6" w14:textId="7300C1C2"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Celkovou výši nájemného a zálohy na náklady na služby spojené s užíváním družstevního bytu (družstevního nebytového prostoru) stanoví podle právních předpisů představenstvo.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7" w14:textId="114F969D"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Součástí nájemného je také pravidelný nebo jednorázový příspěvek určený na tvorbu dlouhodobé zálohy na opravy a dodatečné investice. Její výši stanoví představenstvo v souladu s předpokládanými náklady na opravy a výdaji na dodatečné investice v domě (modernizace a rekonstrukce). Zůstatek dlouhodobé zálohy na opravy a dodatečné investice se převádí do příštího roku a nevypořádává se s nájemcem družstevního bytu (družstevního nebytového prostoru) ani při ukončení nájmu.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8" w14:textId="3551BF1B"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Nájemné spolu se zálohou na náklady na služby spojené s užíváním družstevního bytu (družstevního nebytového prostoru) se platí měsíčně nejpozději do posledního dne kalendářního měsíce, za který tato platba přísluší.</w:t>
      </w:r>
      <w:r w:rsidR="00A771C3" w:rsidRPr="00A90136">
        <w:rPr>
          <w:rFonts w:ascii="Times New Roman" w:hAnsi="Times New Roman" w:cs="Times New Roman"/>
          <w:sz w:val="24"/>
          <w:szCs w:val="24"/>
        </w:rPr>
        <w:tab/>
      </w:r>
    </w:p>
    <w:p w14:paraId="474750C9" w14:textId="5E7FACF9"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Vyúčtování záloh na náklady na služby spojené s užíváním družstevního bytu (družstevního nebytového prostoru) se provádí odděleně pro každý druh zálohy, a to nejpozději do </w:t>
      </w:r>
      <w:r w:rsidR="00247EA5">
        <w:rPr>
          <w:rFonts w:ascii="Times New Roman" w:hAnsi="Times New Roman" w:cs="Times New Roman"/>
          <w:sz w:val="24"/>
          <w:szCs w:val="24"/>
        </w:rPr>
        <w:t>6 (</w:t>
      </w:r>
      <w:r w:rsidRPr="00A90136">
        <w:rPr>
          <w:rFonts w:ascii="Times New Roman" w:hAnsi="Times New Roman" w:cs="Times New Roman"/>
          <w:sz w:val="24"/>
          <w:szCs w:val="24"/>
        </w:rPr>
        <w:t>šesti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uplynutí zúčtovacího období, nestanoví-li jiný právní předpis jinak.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A" w14:textId="63A65799"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Přeplatek nebo nedoplatek z vyúčtování záloh podle odst. 5) je splatný nejpozději do </w:t>
      </w:r>
      <w:r w:rsidR="00247EA5">
        <w:rPr>
          <w:rFonts w:ascii="Times New Roman" w:hAnsi="Times New Roman" w:cs="Times New Roman"/>
          <w:sz w:val="24"/>
          <w:szCs w:val="24"/>
        </w:rPr>
        <w:t>2 (</w:t>
      </w:r>
      <w:r w:rsidRPr="00A90136">
        <w:rPr>
          <w:rFonts w:ascii="Times New Roman" w:hAnsi="Times New Roman" w:cs="Times New Roman"/>
          <w:sz w:val="24"/>
          <w:szCs w:val="24"/>
        </w:rPr>
        <w:t>dvou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měsíců po vyúčtování, nestanoví-li právní předpis jinak. Při výplatě přeplatku úhrady za služby spojené s užíváním bytu (nebytového prostoru) má družstvo právo jednostranně započíst své splatné pohledávky vůči členu - nájemci družstevního bytu (družstevního nebytového prostoru).  </w:t>
      </w:r>
      <w:r w:rsidR="00A771C3" w:rsidRPr="00A90136">
        <w:rPr>
          <w:rFonts w:ascii="Times New Roman" w:hAnsi="Times New Roman" w:cs="Times New Roman"/>
          <w:sz w:val="24"/>
          <w:szCs w:val="24"/>
        </w:rPr>
        <w:tab/>
      </w:r>
    </w:p>
    <w:p w14:paraId="474750CB" w14:textId="4CB4FA0C"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Nezaplatí-li člen - nájemce družstevního bytu (družstevního nebytového prostoru) nájemné, zálohu na náklady na služby spojené s užíváním družstevního bytu (družstevního nebytového prostoru) a nedoplatek úhrady za služby spojené s užíváním družstevního bytu (družstevního nebytového prostoru) řádně a včas, je povinen zaplatit družstvu úrok z prodlení, pokutu a poplatek z prodlení v souladu s právními předpisy.</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CC" w14:textId="55E98AA1"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Neoznačená platba nájemného a úhrady za služby spojené s užíváním družstevního bytu (družstevního nebytového prostoru) se použije k úhradě nejstarší pohledávky družstva, kterou má z titulu nájmu tohoto družstevního bytu (družstevního nebytového prostoru) vůči členu družstva. </w:t>
      </w:r>
      <w:r w:rsidR="00A771C3" w:rsidRPr="00A90136">
        <w:rPr>
          <w:rFonts w:ascii="Times New Roman" w:hAnsi="Times New Roman" w:cs="Times New Roman"/>
          <w:sz w:val="24"/>
          <w:szCs w:val="24"/>
        </w:rPr>
        <w:tab/>
      </w:r>
    </w:p>
    <w:p w14:paraId="474750CD" w14:textId="7B782E62" w:rsidR="00825B7F" w:rsidRPr="00A90136" w:rsidRDefault="00825B7F" w:rsidP="00A32335">
      <w:pPr>
        <w:numPr>
          <w:ilvl w:val="0"/>
          <w:numId w:val="2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je oprávněno uplatňovat vůči členu – nájemci svá práva vyplývající z nezaplaceného dluhu včetně vyloučení z družstva.</w:t>
      </w:r>
      <w:r w:rsidR="00A771C3" w:rsidRPr="00A90136">
        <w:rPr>
          <w:rFonts w:ascii="Times New Roman" w:hAnsi="Times New Roman" w:cs="Times New Roman"/>
          <w:sz w:val="24"/>
          <w:szCs w:val="24"/>
        </w:rPr>
        <w:tab/>
      </w:r>
    </w:p>
    <w:p w14:paraId="474750C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D0" w14:textId="0B027E8E"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Část IV </w:t>
      </w:r>
      <w:r w:rsidRPr="008E418E">
        <w:rPr>
          <w:rFonts w:ascii="Times New Roman" w:hAnsi="Times New Roman" w:cs="Times New Roman"/>
          <w:b/>
          <w:sz w:val="40"/>
          <w:szCs w:val="40"/>
        </w:rPr>
        <w:tab/>
      </w:r>
    </w:p>
    <w:p w14:paraId="474750D1" w14:textId="00FA6519" w:rsidR="00825B7F" w:rsidRPr="008E418E" w:rsidRDefault="00A771C3"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 xml:space="preserve">Orgány družstva </w:t>
      </w:r>
      <w:r w:rsidRPr="008E418E">
        <w:rPr>
          <w:rFonts w:ascii="Times New Roman" w:hAnsi="Times New Roman" w:cs="Times New Roman"/>
          <w:b/>
          <w:sz w:val="40"/>
          <w:szCs w:val="40"/>
        </w:rPr>
        <w:tab/>
      </w:r>
    </w:p>
    <w:p w14:paraId="474750D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D3" w14:textId="5E62A8EA"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23 </w:t>
      </w:r>
      <w:r w:rsidRPr="00A90136">
        <w:rPr>
          <w:rFonts w:ascii="Times New Roman" w:hAnsi="Times New Roman" w:cs="Times New Roman"/>
          <w:sz w:val="24"/>
          <w:szCs w:val="24"/>
        </w:rPr>
        <w:tab/>
      </w:r>
    </w:p>
    <w:p w14:paraId="474750D4" w14:textId="613E1712"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Orgány družstva jsou: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D5" w14:textId="1B29E48C"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D6" w14:textId="54F45CCF" w:rsidR="00825B7F" w:rsidRPr="00A90136"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představenstvo;</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3629B966" w14:textId="77777777" w:rsidR="00B92EFC" w:rsidRDefault="00825B7F" w:rsidP="00A32335">
      <w:pPr>
        <w:numPr>
          <w:ilvl w:val="0"/>
          <w:numId w:val="25"/>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kontrolní komise</w:t>
      </w:r>
      <w:r w:rsidR="009E49D3">
        <w:rPr>
          <w:rFonts w:ascii="Times New Roman" w:hAnsi="Times New Roman" w:cs="Times New Roman"/>
          <w:sz w:val="24"/>
          <w:szCs w:val="24"/>
        </w:rPr>
        <w:t>.</w:t>
      </w:r>
      <w:r w:rsidR="00A771C3" w:rsidRPr="00A90136">
        <w:rPr>
          <w:rFonts w:ascii="Times New Roman" w:hAnsi="Times New Roman" w:cs="Times New Roman"/>
          <w:sz w:val="24"/>
          <w:szCs w:val="24"/>
        </w:rPr>
        <w:tab/>
      </w:r>
      <w:r w:rsidR="009E49D3">
        <w:rPr>
          <w:rFonts w:ascii="Times New Roman" w:hAnsi="Times New Roman" w:cs="Times New Roman"/>
          <w:sz w:val="24"/>
          <w:szCs w:val="24"/>
        </w:rPr>
        <w:tab/>
      </w:r>
    </w:p>
    <w:p w14:paraId="7C9EAF5D" w14:textId="24F9EB63" w:rsidR="006A53D2" w:rsidRPr="006A53D2" w:rsidRDefault="006A53D2" w:rsidP="006A53D2">
      <w:pPr>
        <w:tabs>
          <w:tab w:val="num" w:pos="426"/>
          <w:tab w:val="center" w:leader="hyphen" w:pos="4253"/>
          <w:tab w:val="right" w:leader="hyphen" w:pos="8505"/>
        </w:tabs>
        <w:spacing w:after="0" w:line="240" w:lineRule="auto"/>
        <w:jc w:val="both"/>
        <w:rPr>
          <w:rFonts w:ascii="Times New Roman" w:hAnsi="Times New Roman" w:cs="Times New Roman"/>
          <w:b/>
          <w:sz w:val="24"/>
          <w:szCs w:val="24"/>
        </w:rPr>
      </w:pPr>
      <w:r w:rsidRPr="006A53D2">
        <w:rPr>
          <w:rFonts w:ascii="Times New Roman" w:hAnsi="Times New Roman" w:cs="Times New Roman"/>
          <w:b/>
          <w:sz w:val="24"/>
          <w:szCs w:val="24"/>
        </w:rPr>
        <w:t>Kontrolní komise se po dobu, po kterou má družstvo méně než 50 (padesát) členů</w:t>
      </w:r>
      <w:r>
        <w:rPr>
          <w:rFonts w:ascii="Times New Roman" w:hAnsi="Times New Roman" w:cs="Times New Roman"/>
          <w:b/>
          <w:sz w:val="24"/>
          <w:szCs w:val="24"/>
        </w:rPr>
        <w:t>,</w:t>
      </w:r>
      <w:r w:rsidRPr="006A53D2">
        <w:rPr>
          <w:rFonts w:ascii="Times New Roman" w:hAnsi="Times New Roman" w:cs="Times New Roman"/>
          <w:b/>
          <w:sz w:val="24"/>
          <w:szCs w:val="24"/>
        </w:rPr>
        <w:t xml:space="preserve"> nezřizuje.</w:t>
      </w:r>
      <w:r w:rsidRPr="006A53D2">
        <w:rPr>
          <w:rFonts w:ascii="Times New Roman" w:hAnsi="Times New Roman" w:cs="Times New Roman"/>
          <w:b/>
          <w:sz w:val="24"/>
          <w:szCs w:val="24"/>
        </w:rPr>
        <w:tab/>
      </w:r>
      <w:r w:rsidRPr="006A53D2">
        <w:rPr>
          <w:rFonts w:ascii="Times New Roman" w:hAnsi="Times New Roman" w:cs="Times New Roman"/>
          <w:b/>
          <w:sz w:val="24"/>
          <w:szCs w:val="24"/>
        </w:rPr>
        <w:tab/>
        <w:t xml:space="preserve"> </w:t>
      </w:r>
    </w:p>
    <w:p w14:paraId="474750D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D9" w14:textId="5AE61891"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 xml:space="preserve">Členská schůze </w:t>
      </w:r>
      <w:r w:rsidRPr="00A90136">
        <w:rPr>
          <w:rFonts w:ascii="Times New Roman" w:hAnsi="Times New Roman" w:cs="Times New Roman"/>
          <w:b/>
          <w:sz w:val="24"/>
          <w:szCs w:val="24"/>
        </w:rPr>
        <w:tab/>
      </w:r>
    </w:p>
    <w:p w14:paraId="474750DA" w14:textId="4195B845"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24</w:t>
      </w:r>
      <w:r w:rsidRPr="00A90136">
        <w:rPr>
          <w:rFonts w:ascii="Times New Roman" w:hAnsi="Times New Roman" w:cs="Times New Roman"/>
          <w:sz w:val="24"/>
          <w:szCs w:val="24"/>
        </w:rPr>
        <w:tab/>
      </w:r>
    </w:p>
    <w:p w14:paraId="474750DB" w14:textId="27CAF9B2"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nejvyšším orgánem družstva. </w:t>
      </w:r>
      <w:r w:rsidR="00A771C3" w:rsidRPr="00A90136">
        <w:rPr>
          <w:rFonts w:ascii="Times New Roman" w:hAnsi="Times New Roman" w:cs="Times New Roman"/>
          <w:sz w:val="24"/>
          <w:szCs w:val="24"/>
        </w:rPr>
        <w:tab/>
      </w:r>
    </w:p>
    <w:p w14:paraId="474750DC" w14:textId="30D9F835"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 výlučné působnosti členské schůze patří: </w:t>
      </w:r>
      <w:r w:rsidR="00A771C3" w:rsidRPr="00A90136">
        <w:rPr>
          <w:rFonts w:ascii="Times New Roman" w:hAnsi="Times New Roman" w:cs="Times New Roman"/>
          <w:sz w:val="24"/>
          <w:szCs w:val="24"/>
        </w:rPr>
        <w:tab/>
      </w:r>
    </w:p>
    <w:p w14:paraId="474750DD" w14:textId="55CE0EF8"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změně stanov, pokud nedochází k jejich změně na základě jiné právní skutečnosti;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DE" w14:textId="5D212432"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volit a odvolávat členy představenstva a kontrolní komise;</w:t>
      </w:r>
      <w:r w:rsidR="00A771C3" w:rsidRPr="00A90136">
        <w:rPr>
          <w:rFonts w:ascii="Times New Roman" w:hAnsi="Times New Roman" w:cs="Times New Roman"/>
          <w:sz w:val="24"/>
          <w:szCs w:val="24"/>
        </w:rPr>
        <w:tab/>
      </w:r>
    </w:p>
    <w:p w14:paraId="474750DF" w14:textId="6CF7078B"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smlouvu o výkonu funkce se členem představenstva a členem kontrolní komise;</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E0" w14:textId="5BE9610C"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projednávat a schvalovat zprávy představenstva o činnosti družstva;</w:t>
      </w:r>
      <w:r w:rsidR="00A771C3" w:rsidRPr="00A90136">
        <w:rPr>
          <w:rFonts w:ascii="Times New Roman" w:hAnsi="Times New Roman" w:cs="Times New Roman"/>
          <w:sz w:val="24"/>
          <w:szCs w:val="24"/>
        </w:rPr>
        <w:tab/>
      </w:r>
    </w:p>
    <w:p w14:paraId="474750E1" w14:textId="723B2951"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základních koncepčních otázkách, schvalovat zásady hospodaření, zásady pro stanovení výše dalších členských vkladů podle článku 10 odst. 3), schvalovat řádnou, mimořádnou nebo konsolidovanou účetní závěrku a mezitímní účetní závěrku a rozhodovat o rozdělení a užití zisku, popř. způsobu úhrady ztráty, rozhodovat o způsobu vypořádání rozdílu z vyúčtování záloh na nájemné;</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E2" w14:textId="62ACFFA3"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statuty fondů, rozhodovat o použití nedělitelného fondu;</w:t>
      </w:r>
      <w:r w:rsidR="00A771C3" w:rsidRPr="00A90136">
        <w:rPr>
          <w:rFonts w:ascii="Times New Roman" w:hAnsi="Times New Roman" w:cs="Times New Roman"/>
          <w:sz w:val="24"/>
          <w:szCs w:val="24"/>
        </w:rPr>
        <w:tab/>
      </w:r>
    </w:p>
    <w:p w14:paraId="474750E3" w14:textId="21D7E9C2"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změnách výše základního členského vkladu;</w:t>
      </w:r>
      <w:r w:rsidR="00A771C3" w:rsidRPr="00A90136">
        <w:rPr>
          <w:rFonts w:ascii="Times New Roman" w:hAnsi="Times New Roman" w:cs="Times New Roman"/>
          <w:sz w:val="24"/>
          <w:szCs w:val="24"/>
        </w:rPr>
        <w:tab/>
      </w:r>
    </w:p>
    <w:p w14:paraId="474750E4" w14:textId="7D80004D"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přeměně družstva;</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E5" w14:textId="32987D23"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rozhodovat o námitkách proti rozhodnutí představenstva; </w:t>
      </w:r>
      <w:r w:rsidR="00A771C3" w:rsidRPr="00A90136">
        <w:rPr>
          <w:rFonts w:ascii="Times New Roman" w:hAnsi="Times New Roman" w:cs="Times New Roman"/>
          <w:sz w:val="24"/>
          <w:szCs w:val="24"/>
        </w:rPr>
        <w:tab/>
      </w:r>
    </w:p>
    <w:p w14:paraId="474750E6" w14:textId="32562A1A"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schvalovat zásady pro stanovení nájemného za užívání družstevního bytu (družstevního nebytového prostoru) a úhrad za služby spojené s jejich užíváním družstevního bytu (družstevního nebytového pro</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toru) a pro tvorbu a použití dlouhodobé zálohy na opravy a dodatečné investice;</w:t>
      </w:r>
      <w:r w:rsidR="00A771C3" w:rsidRPr="00A90136">
        <w:rPr>
          <w:rFonts w:ascii="Times New Roman" w:hAnsi="Times New Roman" w:cs="Times New Roman"/>
          <w:sz w:val="24"/>
          <w:szCs w:val="24"/>
        </w:rPr>
        <w:tab/>
      </w:r>
    </w:p>
    <w:p w14:paraId="474750E7" w14:textId="52A9BEAC"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stanovit výši úhrad za úkony družstva prováděné z podnětu nebo ve prospěch jednotlivého člena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E8" w14:textId="55049DA1"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ve věcech oprav prováděných nad rámec běžného rozsahu, ve věcech modernizace, rekonstrukce a podobných investičních akcí, včetně výběru dodavatele a ve věcech půjček či úvěrů, které mají být poskytnuty družstvu;</w:t>
      </w:r>
      <w:r w:rsidR="00A771C3" w:rsidRPr="00A90136">
        <w:rPr>
          <w:rFonts w:ascii="Times New Roman" w:hAnsi="Times New Roman" w:cs="Times New Roman"/>
          <w:sz w:val="24"/>
          <w:szCs w:val="24"/>
        </w:rPr>
        <w:tab/>
      </w:r>
    </w:p>
    <w:p w14:paraId="474750E9" w14:textId="2D201ED4"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stanovovat výši uhrazovací povinnosti; </w:t>
      </w:r>
      <w:r w:rsidR="00A771C3" w:rsidRPr="00A90136">
        <w:rPr>
          <w:rFonts w:ascii="Times New Roman" w:hAnsi="Times New Roman" w:cs="Times New Roman"/>
          <w:sz w:val="24"/>
          <w:szCs w:val="24"/>
        </w:rPr>
        <w:tab/>
      </w:r>
    </w:p>
    <w:p w14:paraId="474750EA" w14:textId="444B6FBA"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významných majetkových dispozicích;</w:t>
      </w:r>
      <w:r w:rsidR="00A771C3" w:rsidRPr="00A90136">
        <w:rPr>
          <w:rFonts w:ascii="Times New Roman" w:hAnsi="Times New Roman" w:cs="Times New Roman"/>
          <w:sz w:val="24"/>
          <w:szCs w:val="24"/>
        </w:rPr>
        <w:tab/>
      </w:r>
    </w:p>
    <w:p w14:paraId="474750EB" w14:textId="2309E6A8" w:rsidR="00825B7F" w:rsidRPr="00A90136" w:rsidRDefault="00825B7F" w:rsidP="00A32335">
      <w:pPr>
        <w:numPr>
          <w:ilvl w:val="0"/>
          <w:numId w:val="27"/>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rozhodovat o zrušení družstva s likvidací, volit a odvolávat likvidátora a schvalovat jeho odměnu, schvalovat zprávu likvidátora o naložení s likvidačním zůstatkem.</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EC" w14:textId="4DE292B2"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Členská schůze si může vyhradit do své působnosti rozhodování i o dalších otázkách, které stanovy ani zákon do její působnosti nesvěřují;</w:t>
      </w:r>
      <w:r w:rsidRPr="00A90136">
        <w:rPr>
          <w:rFonts w:ascii="Times New Roman" w:hAnsi="Times New Roman" w:cs="Times New Roman"/>
          <w:i/>
          <w:sz w:val="24"/>
          <w:szCs w:val="24"/>
        </w:rPr>
        <w:t xml:space="preserve"> </w:t>
      </w:r>
      <w:r w:rsidRPr="00A90136">
        <w:rPr>
          <w:rFonts w:ascii="Times New Roman" w:hAnsi="Times New Roman" w:cs="Times New Roman"/>
          <w:sz w:val="24"/>
          <w:szCs w:val="24"/>
        </w:rPr>
        <w:t>to neplatí, jestliže se jedná o záležitosti svěřené tímto zákonem do působnosti jiného orgánu družstva.</w:t>
      </w:r>
      <w:r w:rsidR="00A771C3" w:rsidRPr="00A90136">
        <w:rPr>
          <w:rFonts w:ascii="Times New Roman" w:hAnsi="Times New Roman" w:cs="Times New Roman"/>
          <w:sz w:val="24"/>
          <w:szCs w:val="24"/>
        </w:rPr>
        <w:tab/>
      </w:r>
    </w:p>
    <w:p w14:paraId="474750ED" w14:textId="0822A470" w:rsidR="00825B7F" w:rsidRPr="00A90136" w:rsidRDefault="00825B7F" w:rsidP="00A32335">
      <w:pPr>
        <w:numPr>
          <w:ilvl w:val="0"/>
          <w:numId w:val="2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si členská schůze vyhradí rozhodování o určité záležitosti do své působnosti, nemůže být o této záležitosti rozhodováno na téže členské schůzi, na které si členská schůze rozhodování o určité záležitosti vyhradila, ledaže jsou na členské schůzi přítomni všichni členové družstva a všichni souhlasí s tím, že se bude tato věc projednávat na této členské schůzi.</w:t>
      </w:r>
      <w:r w:rsidR="00A771C3" w:rsidRPr="00A90136">
        <w:rPr>
          <w:rFonts w:ascii="Times New Roman" w:hAnsi="Times New Roman" w:cs="Times New Roman"/>
          <w:sz w:val="24"/>
          <w:szCs w:val="24"/>
        </w:rPr>
        <w:tab/>
      </w:r>
    </w:p>
    <w:p w14:paraId="474750E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F0" w14:textId="28104614"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25 </w:t>
      </w:r>
      <w:r w:rsidRPr="00A90136">
        <w:rPr>
          <w:rFonts w:ascii="Times New Roman" w:hAnsi="Times New Roman" w:cs="Times New Roman"/>
          <w:sz w:val="24"/>
          <w:szCs w:val="24"/>
        </w:rPr>
        <w:tab/>
      </w:r>
    </w:p>
    <w:p w14:paraId="474750F1" w14:textId="3CB20CF1"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Jednání členské schůze svolává představenstvo podle potřeby nejméně však </w:t>
      </w:r>
      <w:r w:rsidR="00247EA5">
        <w:rPr>
          <w:rFonts w:ascii="Times New Roman" w:hAnsi="Times New Roman" w:cs="Times New Roman"/>
          <w:sz w:val="24"/>
          <w:szCs w:val="24"/>
        </w:rPr>
        <w:t>1x (</w:t>
      </w:r>
      <w:r w:rsidRPr="00A90136">
        <w:rPr>
          <w:rFonts w:ascii="Times New Roman" w:hAnsi="Times New Roman" w:cs="Times New Roman"/>
          <w:sz w:val="24"/>
          <w:szCs w:val="24"/>
        </w:rPr>
        <w:t>jedenkrát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ročně. Představenstvo svolá členskou schůzi vždy, je-li to v důležitém zájmu družstva. Představenstvo svolá členskou schůzi bez zbytečného odkladu také poté, co zjistí, že</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0F2" w14:textId="4F309DEE" w:rsidR="00825B7F"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ztráta družstva dosáhla výše základního kapitálu nebo to lze s ohledem na všechny okolnosti předpokládat;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7063049B" w14:textId="77777777" w:rsidR="00A771C3" w:rsidRPr="00A90136" w:rsidRDefault="00825B7F" w:rsidP="00A32335">
      <w:pPr>
        <w:numPr>
          <w:ilvl w:val="0"/>
          <w:numId w:val="2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dostalo do úpadku nebo do hrozícího úpadku podle jiného právního předpisu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F4" w14:textId="27113D62" w:rsidR="00825B7F" w:rsidRPr="00A90136" w:rsidRDefault="00825B7F" w:rsidP="00A771C3">
      <w:pPr>
        <w:tabs>
          <w:tab w:val="center" w:leader="hyphen" w:pos="4253"/>
          <w:tab w:val="right" w:leader="hyphen" w:pos="8505"/>
        </w:tabs>
        <w:spacing w:after="0" w:line="240" w:lineRule="auto"/>
        <w:ind w:left="360"/>
        <w:jc w:val="both"/>
        <w:rPr>
          <w:rFonts w:ascii="Times New Roman" w:hAnsi="Times New Roman" w:cs="Times New Roman"/>
          <w:sz w:val="24"/>
          <w:szCs w:val="24"/>
        </w:rPr>
      </w:pPr>
      <w:r w:rsidRPr="00A90136">
        <w:rPr>
          <w:rFonts w:ascii="Times New Roman" w:hAnsi="Times New Roman" w:cs="Times New Roman"/>
          <w:sz w:val="24"/>
          <w:szCs w:val="24"/>
        </w:rPr>
        <w:t xml:space="preserve">a navrhne členské schůzi přijetí potřebných opatření k nápravě. </w:t>
      </w:r>
      <w:r w:rsidR="00A771C3" w:rsidRPr="00A90136">
        <w:rPr>
          <w:rFonts w:ascii="Times New Roman" w:hAnsi="Times New Roman" w:cs="Times New Roman"/>
          <w:sz w:val="24"/>
          <w:szCs w:val="24"/>
        </w:rPr>
        <w:tab/>
      </w:r>
    </w:p>
    <w:p w14:paraId="474750F5" w14:textId="4BB61D59"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musí být svolána, pokud o to požádá kontrolní komise nebo alespoň deset procent členů družstva, kteří mají nejméně </w:t>
      </w:r>
      <w:r w:rsidR="00247EA5">
        <w:rPr>
          <w:rFonts w:ascii="Times New Roman" w:hAnsi="Times New Roman" w:cs="Times New Roman"/>
          <w:sz w:val="24"/>
          <w:szCs w:val="24"/>
        </w:rPr>
        <w:t>1/5 (</w:t>
      </w:r>
      <w:r w:rsidRPr="00A90136">
        <w:rPr>
          <w:rFonts w:ascii="Times New Roman" w:hAnsi="Times New Roman" w:cs="Times New Roman"/>
          <w:sz w:val="24"/>
          <w:szCs w:val="24"/>
        </w:rPr>
        <w:t>jednu pětinu</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hlasů. </w:t>
      </w:r>
      <w:r w:rsidR="00A771C3" w:rsidRPr="00A90136">
        <w:rPr>
          <w:rFonts w:ascii="Times New Roman" w:hAnsi="Times New Roman" w:cs="Times New Roman"/>
          <w:sz w:val="24"/>
          <w:szCs w:val="24"/>
        </w:rPr>
        <w:tab/>
      </w:r>
    </w:p>
    <w:p w14:paraId="474750F6" w14:textId="62023D4A"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Svolavatel členské schůze nejméně </w:t>
      </w:r>
      <w:r w:rsidR="00247EA5">
        <w:rPr>
          <w:rFonts w:ascii="Times New Roman" w:hAnsi="Times New Roman" w:cs="Times New Roman"/>
          <w:sz w:val="24"/>
          <w:szCs w:val="24"/>
        </w:rPr>
        <w:t>15 (</w:t>
      </w:r>
      <w:r w:rsidRPr="00A90136">
        <w:rPr>
          <w:rFonts w:ascii="Times New Roman" w:hAnsi="Times New Roman" w:cs="Times New Roman"/>
          <w:sz w:val="24"/>
          <w:szCs w:val="24"/>
        </w:rPr>
        <w:t>patnáct</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přede dnem konání členské schůze uveřejní pozvánku na členskou schůzi na internetových stránkách družstva a současně ji zašle členům na adresu uvedenou v seznamu členů. Uveřejněním pozvánky se pozvánka považuje za doručenou. Pozvánka musí být na internetových stránkách uveřejněna až do okamžiku konání členské schůze. </w:t>
      </w:r>
      <w:r w:rsidR="00A771C3" w:rsidRPr="00A90136">
        <w:rPr>
          <w:rFonts w:ascii="Times New Roman" w:hAnsi="Times New Roman" w:cs="Times New Roman"/>
          <w:sz w:val="24"/>
          <w:szCs w:val="24"/>
        </w:rPr>
        <w:tab/>
      </w:r>
    </w:p>
    <w:p w14:paraId="474750F7" w14:textId="2AD5D926"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Členská schůze je schopna se usnášet, pokud je přítomna většina všech členů majících většinu všech hlasů, nevyžaduje-li zákon nebo stanovy účast členů majících vyšší počet hlasů. Členská schůze se usnáší většinou hlasů přítomných členů, nevyžaduje-li zákon nebo stanovy vyšší počet hlasů. </w:t>
      </w:r>
      <w:r w:rsidR="00A771C3" w:rsidRPr="00A90136">
        <w:rPr>
          <w:rFonts w:ascii="Times New Roman" w:hAnsi="Times New Roman" w:cs="Times New Roman"/>
          <w:sz w:val="24"/>
          <w:szCs w:val="24"/>
        </w:rPr>
        <w:tab/>
      </w:r>
    </w:p>
    <w:p w14:paraId="474750F8" w14:textId="3E953CD2" w:rsidR="00825B7F" w:rsidRPr="00A90136" w:rsidRDefault="00825B7F" w:rsidP="00A32335">
      <w:pPr>
        <w:numPr>
          <w:ilvl w:val="0"/>
          <w:numId w:val="28"/>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Jestliže má být přijato usnesení členské schůze o některé ze záležitostí uvedených v čl. 26 odst. 2), je členská schůze schopna se usnášet, pokud jsou přítomny ale</w:t>
      </w:r>
      <w:r w:rsidR="00A771C3" w:rsidRPr="00A90136">
        <w:rPr>
          <w:rFonts w:ascii="Times New Roman" w:hAnsi="Times New Roman" w:cs="Times New Roman"/>
          <w:sz w:val="24"/>
          <w:szCs w:val="24"/>
        </w:rPr>
        <w:t>s</w:t>
      </w:r>
      <w:r w:rsidRPr="00A90136">
        <w:rPr>
          <w:rFonts w:ascii="Times New Roman" w:hAnsi="Times New Roman" w:cs="Times New Roman"/>
          <w:sz w:val="24"/>
          <w:szCs w:val="24"/>
        </w:rPr>
        <w:t>poň dvě třetiny všech členů, a usnesení musí být přijato alespoň</w:t>
      </w:r>
      <w:r w:rsidR="00247EA5">
        <w:rPr>
          <w:rFonts w:ascii="Times New Roman" w:hAnsi="Times New Roman" w:cs="Times New Roman"/>
          <w:sz w:val="24"/>
          <w:szCs w:val="24"/>
        </w:rPr>
        <w:t xml:space="preserve"> 2/3</w:t>
      </w:r>
      <w:r w:rsidRPr="00A90136">
        <w:rPr>
          <w:rFonts w:ascii="Times New Roman" w:hAnsi="Times New Roman" w:cs="Times New Roman"/>
          <w:sz w:val="24"/>
          <w:szCs w:val="24"/>
        </w:rPr>
        <w:t xml:space="preserve"> </w:t>
      </w:r>
      <w:r w:rsidR="00247EA5">
        <w:rPr>
          <w:rFonts w:ascii="Times New Roman" w:hAnsi="Times New Roman" w:cs="Times New Roman"/>
          <w:sz w:val="24"/>
          <w:szCs w:val="24"/>
        </w:rPr>
        <w:t>(</w:t>
      </w:r>
      <w:r w:rsidRPr="00A90136">
        <w:rPr>
          <w:rFonts w:ascii="Times New Roman" w:hAnsi="Times New Roman" w:cs="Times New Roman"/>
          <w:sz w:val="24"/>
          <w:szCs w:val="24"/>
        </w:rPr>
        <w:t>dvěma třetinami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přítomných členů.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FB"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0FC" w14:textId="14998B87"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26</w:t>
      </w:r>
      <w:r w:rsidRPr="00A90136">
        <w:rPr>
          <w:rFonts w:ascii="Times New Roman" w:hAnsi="Times New Roman" w:cs="Times New Roman"/>
          <w:sz w:val="24"/>
          <w:szCs w:val="24"/>
        </w:rPr>
        <w:tab/>
      </w:r>
    </w:p>
    <w:p w14:paraId="474750FD" w14:textId="4B3AD0CE"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Každý člen má při hlasování na členské schůzi 1</w:t>
      </w:r>
      <w:r w:rsidR="00247EA5">
        <w:rPr>
          <w:rFonts w:ascii="Times New Roman" w:hAnsi="Times New Roman" w:cs="Times New Roman"/>
          <w:sz w:val="24"/>
          <w:szCs w:val="24"/>
        </w:rPr>
        <w:t xml:space="preserve"> (jeden) </w:t>
      </w:r>
      <w:r w:rsidRPr="00A90136">
        <w:rPr>
          <w:rFonts w:ascii="Times New Roman" w:hAnsi="Times New Roman" w:cs="Times New Roman"/>
          <w:sz w:val="24"/>
          <w:szCs w:val="24"/>
        </w:rPr>
        <w:t xml:space="preserve">hlas. </w:t>
      </w:r>
      <w:r w:rsidR="00A771C3" w:rsidRPr="00A90136">
        <w:rPr>
          <w:rFonts w:ascii="Times New Roman" w:hAnsi="Times New Roman" w:cs="Times New Roman"/>
          <w:sz w:val="24"/>
          <w:szCs w:val="24"/>
        </w:rPr>
        <w:tab/>
      </w:r>
    </w:p>
    <w:p w14:paraId="474750FE" w14:textId="26F005AC"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má při hlasování na členské schůzi </w:t>
      </w:r>
      <w:r w:rsidR="00247EA5">
        <w:rPr>
          <w:rFonts w:ascii="Times New Roman" w:hAnsi="Times New Roman" w:cs="Times New Roman"/>
          <w:sz w:val="24"/>
          <w:szCs w:val="24"/>
        </w:rPr>
        <w:t>1 (</w:t>
      </w:r>
      <w:r w:rsidRPr="00A90136">
        <w:rPr>
          <w:rFonts w:ascii="Times New Roman" w:hAnsi="Times New Roman" w:cs="Times New Roman"/>
          <w:sz w:val="24"/>
          <w:szCs w:val="24"/>
        </w:rPr>
        <w:t>jeden</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hlas, rozhoduje-li členská schůze o</w:t>
      </w:r>
      <w:r w:rsidR="00A771C3" w:rsidRPr="00A90136">
        <w:rPr>
          <w:rFonts w:ascii="Times New Roman" w:hAnsi="Times New Roman" w:cs="Times New Roman"/>
          <w:sz w:val="24"/>
          <w:szCs w:val="24"/>
        </w:rPr>
        <w:t>:</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0FF" w14:textId="222F8179"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uhrazovací povinnosti;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100" w14:textId="320AB767"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zrušení družstva s likvidací;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101" w14:textId="60E66A1C"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přeměně družstva;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102" w14:textId="3EE9FDFF" w:rsidR="00825B7F" w:rsidRPr="00A90136" w:rsidRDefault="00825B7F" w:rsidP="00A32335">
      <w:pPr>
        <w:numPr>
          <w:ilvl w:val="0"/>
          <w:numId w:val="31"/>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vydání dluhopisů.</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103" w14:textId="3351627C"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družstva může písemně zmocnit jiného člena družstva nebo jinou osobu, aby jej na schůzi zastupovala. Plná moc pro zastupování na členské schůzi musí být písemná a musí z ní vyplývat, zda byla udělena pro zastoupení na jedné nebo více členských schůzích. Nikdo nesmí být na jednání členské schůze zmocněncem více než </w:t>
      </w:r>
      <w:r w:rsidR="00247EA5">
        <w:rPr>
          <w:rFonts w:ascii="Times New Roman" w:hAnsi="Times New Roman" w:cs="Times New Roman"/>
          <w:sz w:val="24"/>
          <w:szCs w:val="24"/>
        </w:rPr>
        <w:t>1/3 (</w:t>
      </w:r>
      <w:r w:rsidRPr="00A90136">
        <w:rPr>
          <w:rFonts w:ascii="Times New Roman" w:hAnsi="Times New Roman" w:cs="Times New Roman"/>
          <w:sz w:val="24"/>
          <w:szCs w:val="24"/>
        </w:rPr>
        <w:t>jedné třetiny</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všech členů družstva, jinak platí, že nemá pro jednání na členské schůzi udělenu žádnou plnou moc</w:t>
      </w:r>
      <w:r w:rsidRPr="00A90136">
        <w:rPr>
          <w:rFonts w:ascii="Times New Roman" w:hAnsi="Times New Roman" w:cs="Times New Roman"/>
          <w:b/>
          <w:sz w:val="24"/>
          <w:szCs w:val="24"/>
        </w:rPr>
        <w:t>.</w:t>
      </w:r>
      <w:r w:rsidR="00A771C3" w:rsidRPr="00A90136">
        <w:rPr>
          <w:rFonts w:ascii="Times New Roman" w:hAnsi="Times New Roman" w:cs="Times New Roman"/>
          <w:b/>
          <w:sz w:val="24"/>
          <w:szCs w:val="24"/>
        </w:rPr>
        <w:tab/>
      </w:r>
      <w:r w:rsidR="00A771C3" w:rsidRPr="00A90136">
        <w:rPr>
          <w:rFonts w:ascii="Times New Roman" w:hAnsi="Times New Roman" w:cs="Times New Roman"/>
          <w:b/>
          <w:sz w:val="24"/>
          <w:szCs w:val="24"/>
        </w:rPr>
        <w:tab/>
      </w:r>
      <w:r w:rsidRPr="00A90136">
        <w:rPr>
          <w:rFonts w:ascii="Times New Roman" w:hAnsi="Times New Roman" w:cs="Times New Roman"/>
          <w:b/>
          <w:sz w:val="24"/>
          <w:szCs w:val="24"/>
        </w:rPr>
        <w:t xml:space="preserve"> </w:t>
      </w:r>
    </w:p>
    <w:p w14:paraId="47475104" w14:textId="287EE9B1" w:rsidR="00825B7F" w:rsidRPr="00A90136" w:rsidRDefault="00825B7F" w:rsidP="00A32335">
      <w:pPr>
        <w:numPr>
          <w:ilvl w:val="0"/>
          <w:numId w:val="30"/>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způsobu hlasování rozhoduje členská schůze. </w:t>
      </w:r>
      <w:r w:rsidR="00A771C3" w:rsidRPr="00A90136">
        <w:rPr>
          <w:rFonts w:ascii="Times New Roman" w:hAnsi="Times New Roman" w:cs="Times New Roman"/>
          <w:sz w:val="24"/>
          <w:szCs w:val="24"/>
        </w:rPr>
        <w:tab/>
      </w:r>
    </w:p>
    <w:p w14:paraId="4747510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06" w14:textId="2170141C" w:rsidR="00825B7F" w:rsidRPr="00A90136" w:rsidRDefault="00A771C3"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27</w:t>
      </w:r>
      <w:r w:rsidRPr="00A90136">
        <w:rPr>
          <w:rFonts w:ascii="Times New Roman" w:hAnsi="Times New Roman" w:cs="Times New Roman"/>
          <w:sz w:val="24"/>
          <w:szCs w:val="24"/>
        </w:rPr>
        <w:tab/>
      </w:r>
    </w:p>
    <w:p w14:paraId="47475107" w14:textId="1A3FAB67"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Každý člen družstva, člen představenstva nebo kontrolní komise nebo likvidátor se mohou dovolávat neplatnosti usnesení členské schůze podle ustanovení občanského zákoníku o neplatnosti členské schůze spolku pro rozpor s právními předpisy nebo stanovami. Důvodem neplatnosti usnesení členské schůze je i její rozpor s dobrými mravy. Právo dovolat se neplatnosti rozhodnutí zaniká do tří měsíců ode dne, kdy se dozvěděl nebo mohl dozvědět navrhovatel o usnesení členské schůze, nejpozději však do </w:t>
      </w:r>
      <w:r w:rsidR="00247EA5">
        <w:rPr>
          <w:rFonts w:ascii="Times New Roman" w:hAnsi="Times New Roman" w:cs="Times New Roman"/>
          <w:sz w:val="24"/>
          <w:szCs w:val="24"/>
        </w:rPr>
        <w:t>1 (</w:t>
      </w:r>
      <w:r w:rsidRPr="00A90136">
        <w:rPr>
          <w:rFonts w:ascii="Times New Roman" w:hAnsi="Times New Roman" w:cs="Times New Roman"/>
          <w:sz w:val="24"/>
          <w:szCs w:val="24"/>
        </w:rPr>
        <w:t>jednoho</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roku od přijetí rozhodnutí.  </w:t>
      </w:r>
      <w:r w:rsidR="00A771C3" w:rsidRPr="00A90136">
        <w:rPr>
          <w:rFonts w:ascii="Times New Roman" w:hAnsi="Times New Roman" w:cs="Times New Roman"/>
          <w:sz w:val="24"/>
          <w:szCs w:val="24"/>
        </w:rPr>
        <w:tab/>
      </w:r>
    </w:p>
    <w:p w14:paraId="47475108" w14:textId="46C16D86" w:rsidR="00825B7F" w:rsidRPr="00A90136" w:rsidRDefault="00825B7F" w:rsidP="00A32335">
      <w:pPr>
        <w:numPr>
          <w:ilvl w:val="0"/>
          <w:numId w:val="32"/>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Nebylo-li právo podle odstavce 1) uplatněno v zákonné lhůtě, případně nebylo-li návrhu na vyslovení neplatnosti vyhověno, nelze platnost usnesení členské schůze již přezkoumávat.  </w:t>
      </w:r>
      <w:r w:rsidR="00A771C3" w:rsidRPr="00A90136">
        <w:rPr>
          <w:rFonts w:ascii="Times New Roman" w:hAnsi="Times New Roman" w:cs="Times New Roman"/>
          <w:sz w:val="24"/>
          <w:szCs w:val="24"/>
        </w:rPr>
        <w:tab/>
      </w:r>
      <w:r w:rsidR="00A771C3" w:rsidRPr="00A90136">
        <w:rPr>
          <w:rFonts w:ascii="Times New Roman" w:hAnsi="Times New Roman" w:cs="Times New Roman"/>
          <w:sz w:val="24"/>
          <w:szCs w:val="24"/>
        </w:rPr>
        <w:tab/>
      </w:r>
    </w:p>
    <w:p w14:paraId="4747510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0A" w14:textId="42487B69"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28 </w:t>
      </w:r>
      <w:r w:rsidRPr="00A90136">
        <w:rPr>
          <w:rFonts w:ascii="Times New Roman" w:hAnsi="Times New Roman" w:cs="Times New Roman"/>
          <w:sz w:val="24"/>
          <w:szCs w:val="24"/>
        </w:rPr>
        <w:tab/>
      </w:r>
    </w:p>
    <w:p w14:paraId="4747510B" w14:textId="71B3402F"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 průběhu členské schůze pořizuje ten, kdo ji svolal, zápis do patnácti dnů ode dne konání členské schůze. Zápis podepíše ten, kdo členskou schůzi svolal, a pokud jej sepsala jiná osoba než svolavatel, pak jej podepíše také ona. Každý člen má právo na vydání kopie zápisu, a to za úhradu účelně vynaložených nákladů spojených s jejím pořízením družstvu.  Zápis musí zejména obsahovat: </w:t>
      </w:r>
      <w:r w:rsidR="009306FF" w:rsidRPr="00A90136">
        <w:rPr>
          <w:rFonts w:ascii="Times New Roman" w:hAnsi="Times New Roman" w:cs="Times New Roman"/>
          <w:sz w:val="24"/>
          <w:szCs w:val="24"/>
        </w:rPr>
        <w:tab/>
      </w:r>
    </w:p>
    <w:p w14:paraId="4747510C" w14:textId="47ED49E1"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datum a místo konání schůze;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0D" w14:textId="0648009A"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přijatá usnesení;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0E" w14:textId="5D620994"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výsledky hlasování;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0F" w14:textId="15164EB5" w:rsidR="00825B7F" w:rsidRPr="00A90136" w:rsidRDefault="00825B7F" w:rsidP="00A32335">
      <w:pPr>
        <w:numPr>
          <w:ilvl w:val="0"/>
          <w:numId w:val="34"/>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nepřijaté námitky členů, kteří požádali o jejich zaprotokolování. </w:t>
      </w:r>
      <w:r w:rsidR="009306FF" w:rsidRPr="00A90136">
        <w:rPr>
          <w:rFonts w:ascii="Times New Roman" w:hAnsi="Times New Roman" w:cs="Times New Roman"/>
          <w:sz w:val="24"/>
          <w:szCs w:val="24"/>
        </w:rPr>
        <w:tab/>
      </w:r>
    </w:p>
    <w:p w14:paraId="47475110" w14:textId="193DB684"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Přílohu zápisu tvoří seznam účastníků schůze, pozvánka na ni a podklady, které byly předloženy k projednávaným bodům.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11" w14:textId="570E1910" w:rsidR="00825B7F" w:rsidRPr="00A90136" w:rsidRDefault="00825B7F" w:rsidP="00A32335">
      <w:pPr>
        <w:numPr>
          <w:ilvl w:val="0"/>
          <w:numId w:val="3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Schválené usnesení členské schůze družstvo zveřejní na informační desce družstva a způsobem pro družstvo obvyklým do </w:t>
      </w:r>
      <w:r w:rsidR="00247EA5">
        <w:rPr>
          <w:rFonts w:ascii="Times New Roman" w:hAnsi="Times New Roman" w:cs="Times New Roman"/>
          <w:sz w:val="24"/>
          <w:szCs w:val="24"/>
        </w:rPr>
        <w:t>7 (</w:t>
      </w:r>
      <w:r w:rsidRPr="00A90136">
        <w:rPr>
          <w:rFonts w:ascii="Times New Roman" w:hAnsi="Times New Roman" w:cs="Times New Roman"/>
          <w:sz w:val="24"/>
          <w:szCs w:val="24"/>
        </w:rPr>
        <w:t>sedmi</w:t>
      </w:r>
      <w:r w:rsidR="00247EA5">
        <w:rPr>
          <w:rFonts w:ascii="Times New Roman" w:hAnsi="Times New Roman" w:cs="Times New Roman"/>
          <w:sz w:val="24"/>
          <w:szCs w:val="24"/>
        </w:rPr>
        <w:t>)</w:t>
      </w:r>
      <w:r w:rsidRPr="00A90136">
        <w:rPr>
          <w:rFonts w:ascii="Times New Roman" w:hAnsi="Times New Roman" w:cs="Times New Roman"/>
          <w:sz w:val="24"/>
          <w:szCs w:val="24"/>
        </w:rPr>
        <w:t xml:space="preserve"> dnů ode dne jeho přijetí, když informační deska se zpřístupňuje členům družstva prostřednictvím internetových stránek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1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13" w14:textId="04529657"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Čl. 29</w:t>
      </w:r>
      <w:r w:rsidRPr="00A90136">
        <w:rPr>
          <w:rFonts w:ascii="Times New Roman" w:hAnsi="Times New Roman" w:cs="Times New Roman"/>
          <w:sz w:val="24"/>
          <w:szCs w:val="24"/>
        </w:rPr>
        <w:tab/>
      </w:r>
    </w:p>
    <w:p w14:paraId="47475114" w14:textId="0F2CADDD"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Náhradní členská schůze</w:t>
      </w:r>
      <w:r w:rsidRPr="00A90136">
        <w:rPr>
          <w:rFonts w:ascii="Times New Roman" w:hAnsi="Times New Roman" w:cs="Times New Roman"/>
          <w:b/>
          <w:sz w:val="24"/>
          <w:szCs w:val="24"/>
        </w:rPr>
        <w:tab/>
      </w:r>
    </w:p>
    <w:p w14:paraId="47475115" w14:textId="1E4F497E"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Není-li členská schůze schopna se usnášet, svolá ten, kdo svolal původně svolanou členskou schůzi, je-li to stále potřebné, bez zbytečného odkladu náhradní členskou schůzi se stejným programem, a to stejným způsobem jako původně svolanou členskou schůzi a samostatnou pozvánkou.</w:t>
      </w:r>
      <w:r w:rsidR="009306FF" w:rsidRPr="00A90136">
        <w:rPr>
          <w:rFonts w:ascii="Times New Roman" w:hAnsi="Times New Roman" w:cs="Times New Roman"/>
          <w:sz w:val="24"/>
          <w:szCs w:val="24"/>
        </w:rPr>
        <w:tab/>
      </w:r>
    </w:p>
    <w:p w14:paraId="47475116" w14:textId="62C319CC"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Náhradní členská schůze je schopna se usnášet bez ohledu na počet přítomných.</w:t>
      </w:r>
      <w:r w:rsidR="009306FF" w:rsidRPr="00A90136">
        <w:rPr>
          <w:rFonts w:ascii="Times New Roman" w:hAnsi="Times New Roman" w:cs="Times New Roman"/>
          <w:sz w:val="24"/>
          <w:szCs w:val="24"/>
        </w:rPr>
        <w:tab/>
      </w:r>
    </w:p>
    <w:p w14:paraId="47475117" w14:textId="2B7EEDC8" w:rsidR="00825B7F" w:rsidRPr="00A90136" w:rsidRDefault="00825B7F" w:rsidP="00A32335">
      <w:pPr>
        <w:pStyle w:val="Odstavecseseznamem"/>
        <w:numPr>
          <w:ilvl w:val="0"/>
          <w:numId w:val="51"/>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Záležitosti, které nebyly zařazeny do navrhovaného programu řádné členské schůze, lze na náhradní členské schůzi rozhodnout jen, pokud jsou přítomni a projeví souhlas všichni členové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1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19" w14:textId="1A4467C6"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ab/>
      </w:r>
      <w:r w:rsidR="00825B7F" w:rsidRPr="00A90136">
        <w:rPr>
          <w:rFonts w:ascii="Times New Roman" w:hAnsi="Times New Roman" w:cs="Times New Roman"/>
          <w:sz w:val="24"/>
          <w:szCs w:val="24"/>
        </w:rPr>
        <w:t xml:space="preserve">Čl. 30   </w:t>
      </w:r>
      <w:r w:rsidRPr="00A90136">
        <w:rPr>
          <w:rFonts w:ascii="Times New Roman" w:hAnsi="Times New Roman" w:cs="Times New Roman"/>
          <w:sz w:val="24"/>
          <w:szCs w:val="24"/>
        </w:rPr>
        <w:tab/>
      </w:r>
    </w:p>
    <w:p w14:paraId="4747511A" w14:textId="4114F302"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rPr>
      </w:pPr>
      <w:r w:rsidRPr="00A90136">
        <w:rPr>
          <w:rFonts w:ascii="Times New Roman" w:hAnsi="Times New Roman" w:cs="Times New Roman"/>
          <w:b/>
          <w:sz w:val="24"/>
          <w:szCs w:val="24"/>
        </w:rPr>
        <w:tab/>
      </w:r>
      <w:r w:rsidR="00825B7F" w:rsidRPr="00A90136">
        <w:rPr>
          <w:rFonts w:ascii="Times New Roman" w:hAnsi="Times New Roman" w:cs="Times New Roman"/>
          <w:b/>
          <w:sz w:val="24"/>
          <w:szCs w:val="24"/>
        </w:rPr>
        <w:t>Rozhodování per rollam</w:t>
      </w:r>
      <w:r w:rsidRPr="00A90136">
        <w:rPr>
          <w:rFonts w:ascii="Times New Roman" w:hAnsi="Times New Roman" w:cs="Times New Roman"/>
          <w:b/>
          <w:sz w:val="24"/>
          <w:szCs w:val="24"/>
        </w:rPr>
        <w:tab/>
      </w:r>
    </w:p>
    <w:p w14:paraId="4747511B" w14:textId="698789CF"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může rozhodnout, že se rozhodnutí členské schůze uskuteční per  rollam. </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1C" w14:textId="0FBEC2C3"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rozhodování per rollam zašle představenstvo nebo osoba oprávněná ke svolání členské schůze všem členům písemný návrh rozhodnutí.</w:t>
      </w:r>
      <w:r w:rsidR="009306FF" w:rsidRPr="00A90136">
        <w:rPr>
          <w:rFonts w:ascii="Times New Roman" w:hAnsi="Times New Roman" w:cs="Times New Roman"/>
          <w:sz w:val="24"/>
          <w:szCs w:val="24"/>
        </w:rPr>
        <w:tab/>
      </w:r>
    </w:p>
    <w:p w14:paraId="4747511D" w14:textId="23DA51E6"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Návrh rozhodnutí obsahuje:</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1E" w14:textId="0984B2EF"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text navrhovaného rozhodnutí a jeho odůvodnění;</w:t>
      </w:r>
      <w:r w:rsidR="009306FF" w:rsidRPr="00A90136">
        <w:rPr>
          <w:rFonts w:ascii="Times New Roman" w:hAnsi="Times New Roman" w:cs="Times New Roman"/>
          <w:sz w:val="24"/>
          <w:szCs w:val="24"/>
        </w:rPr>
        <w:tab/>
      </w:r>
    </w:p>
    <w:p w14:paraId="4747511F" w14:textId="52E471DF"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lhůtu pro doručení vyjádření člena, která činí 15 </w:t>
      </w:r>
      <w:r w:rsidR="00247EA5">
        <w:rPr>
          <w:rFonts w:ascii="Times New Roman" w:hAnsi="Times New Roman" w:cs="Times New Roman"/>
          <w:sz w:val="24"/>
          <w:szCs w:val="24"/>
        </w:rPr>
        <w:t xml:space="preserve">(patnácti) </w:t>
      </w:r>
      <w:r w:rsidRPr="00A90136">
        <w:rPr>
          <w:rFonts w:ascii="Times New Roman" w:hAnsi="Times New Roman" w:cs="Times New Roman"/>
          <w:sz w:val="24"/>
          <w:szCs w:val="24"/>
        </w:rPr>
        <w:t>dnů od doručení návrhu členovi družstva;</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20" w14:textId="6B26EC8C"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podklady potřebné pro přijetí rozhodnutí;</w:t>
      </w:r>
      <w:r w:rsidR="009306FF" w:rsidRPr="00A90136">
        <w:rPr>
          <w:rFonts w:ascii="Times New Roman" w:hAnsi="Times New Roman" w:cs="Times New Roman"/>
          <w:sz w:val="24"/>
          <w:szCs w:val="24"/>
        </w:rPr>
        <w:tab/>
      </w:r>
    </w:p>
    <w:p w14:paraId="47475121" w14:textId="719D47C4" w:rsidR="00825B7F" w:rsidRPr="00A90136" w:rsidRDefault="00825B7F" w:rsidP="00A32335">
      <w:pPr>
        <w:numPr>
          <w:ilvl w:val="0"/>
          <w:numId w:val="3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další údaje, určí-li tak stanovy.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22" w14:textId="15C42140"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Nedoručí-li člen ve lhůtě podle odst. 3) písm. b) představenstvu písemný souhlas s návrhem usnesení, platí, že s návrhem nesouhlasí.</w:t>
      </w:r>
      <w:r w:rsidR="009306FF" w:rsidRPr="00A90136">
        <w:rPr>
          <w:rFonts w:ascii="Times New Roman" w:hAnsi="Times New Roman" w:cs="Times New Roman"/>
          <w:sz w:val="24"/>
          <w:szCs w:val="24"/>
        </w:rPr>
        <w:tab/>
      </w:r>
    </w:p>
    <w:p w14:paraId="47475123" w14:textId="4567476C" w:rsidR="00825B7F" w:rsidRPr="00A90136" w:rsidRDefault="00825B7F" w:rsidP="00A32335">
      <w:pPr>
        <w:pStyle w:val="Odstavecseseznamem"/>
        <w:numPr>
          <w:ilvl w:val="0"/>
          <w:numId w:val="5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Vyžaduje-li zákon, aby rozhodnutí členské schůze bylo osvědčeno veřejnou listinou, musí vyjádření člena mít formu veřejné listiny, ve které se uvede i obsah návrhu rozhodnutí členské schůze, kterého se vyjádření týká.  Zmocněnec člena družstva, který o návrhu tohoto rozhodnutí na členské schůzi hlasuje, musí mít plnou moc udělenu ve formě veřejné listiny.</w:t>
      </w:r>
      <w:r w:rsidR="009306FF" w:rsidRPr="00A90136">
        <w:rPr>
          <w:rFonts w:ascii="Times New Roman" w:hAnsi="Times New Roman" w:cs="Times New Roman"/>
          <w:sz w:val="24"/>
          <w:szCs w:val="24"/>
        </w:rPr>
        <w:tab/>
      </w:r>
      <w:r w:rsidR="009306FF" w:rsidRPr="00A90136">
        <w:rPr>
          <w:rFonts w:ascii="Times New Roman" w:hAnsi="Times New Roman" w:cs="Times New Roman"/>
          <w:sz w:val="24"/>
          <w:szCs w:val="24"/>
        </w:rPr>
        <w:tab/>
      </w:r>
    </w:p>
    <w:p w14:paraId="4747512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25" w14:textId="78B062E0"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sidRPr="00A90136">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Představenstvo</w:t>
      </w:r>
      <w:r w:rsidRPr="00A90136">
        <w:rPr>
          <w:rFonts w:ascii="Times New Roman" w:hAnsi="Times New Roman" w:cs="Times New Roman"/>
          <w:b/>
          <w:sz w:val="24"/>
          <w:szCs w:val="24"/>
          <w:lang w:bidi="en-US"/>
        </w:rPr>
        <w:tab/>
      </w:r>
    </w:p>
    <w:p w14:paraId="47475126" w14:textId="7C930822" w:rsidR="00825B7F" w:rsidRPr="00A90136" w:rsidRDefault="009306F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31</w:t>
      </w:r>
      <w:r w:rsidRPr="00A90136">
        <w:rPr>
          <w:rFonts w:ascii="Times New Roman" w:hAnsi="Times New Roman" w:cs="Times New Roman"/>
          <w:sz w:val="24"/>
          <w:szCs w:val="24"/>
          <w:lang w:bidi="en-US"/>
        </w:rPr>
        <w:tab/>
      </w:r>
    </w:p>
    <w:p w14:paraId="47475127" w14:textId="12D44075"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Statutárním orgánem družstva je představenstvo. </w:t>
      </w:r>
      <w:r w:rsidR="009E49D3">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28" w14:textId="2C27F89D"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Představenstvo je oprávněno jednat </w:t>
      </w:r>
      <w:r w:rsidR="00B92EFC">
        <w:rPr>
          <w:rFonts w:ascii="Times New Roman" w:hAnsi="Times New Roman" w:cs="Times New Roman"/>
          <w:sz w:val="24"/>
          <w:szCs w:val="24"/>
        </w:rPr>
        <w:t xml:space="preserve">za </w:t>
      </w:r>
      <w:r w:rsidRPr="00A90136">
        <w:rPr>
          <w:rFonts w:ascii="Times New Roman" w:hAnsi="Times New Roman" w:cs="Times New Roman"/>
          <w:sz w:val="24"/>
          <w:szCs w:val="24"/>
        </w:rPr>
        <w:t>družstv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navenek ve všech věcech. </w:t>
      </w:r>
      <w:r w:rsidR="00B92EFC">
        <w:rPr>
          <w:rFonts w:ascii="Times New Roman" w:hAnsi="Times New Roman" w:cs="Times New Roman"/>
          <w:sz w:val="24"/>
          <w:szCs w:val="24"/>
        </w:rPr>
        <w:t>Za</w:t>
      </w:r>
      <w:r w:rsidRPr="00A90136">
        <w:rPr>
          <w:rFonts w:ascii="Times New Roman" w:hAnsi="Times New Roman" w:cs="Times New Roman"/>
          <w:sz w:val="24"/>
          <w:szCs w:val="24"/>
        </w:rPr>
        <w:t xml:space="preserve"> představenstv</w:t>
      </w:r>
      <w:r w:rsidR="00B92EFC">
        <w:rPr>
          <w:rFonts w:ascii="Times New Roman" w:hAnsi="Times New Roman" w:cs="Times New Roman"/>
          <w:sz w:val="24"/>
          <w:szCs w:val="24"/>
        </w:rPr>
        <w:t>o</w:t>
      </w:r>
      <w:r w:rsidRPr="00A90136">
        <w:rPr>
          <w:rFonts w:ascii="Times New Roman" w:hAnsi="Times New Roman" w:cs="Times New Roman"/>
          <w:sz w:val="24"/>
          <w:szCs w:val="24"/>
        </w:rPr>
        <w:t xml:space="preserve"> </w:t>
      </w:r>
      <w:r w:rsidR="00A505EC">
        <w:rPr>
          <w:rFonts w:ascii="Times New Roman" w:hAnsi="Times New Roman" w:cs="Times New Roman"/>
          <w:sz w:val="24"/>
          <w:szCs w:val="24"/>
        </w:rPr>
        <w:t>jednají vždy alespoň 2 (dva) jeho členové</w:t>
      </w:r>
      <w:r w:rsidRP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29" w14:textId="194F3DAA" w:rsidR="00825B7F" w:rsidRPr="00A90136" w:rsidRDefault="00825B7F" w:rsidP="00A32335">
      <w:pPr>
        <w:numPr>
          <w:ilvl w:val="0"/>
          <w:numId w:val="36"/>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Právní úkony představenstva, pro které je předepsána písemná forma, podepisuje za družstvo předseda (popř. místopředseda) a další člen představenstva. Podepisuje-li předseda spolu s místopředsedou, je podpis místopředsedy považován za podpis dalšího člena představenstva. Představenstvo může na základě písemné plné moci pověřit zastupováním družstva i jiné fyzické či právnické osoby. </w:t>
      </w:r>
      <w:r w:rsidR="00A90136">
        <w:rPr>
          <w:rFonts w:ascii="Times New Roman" w:hAnsi="Times New Roman" w:cs="Times New Roman"/>
          <w:sz w:val="24"/>
          <w:szCs w:val="24"/>
        </w:rPr>
        <w:tab/>
      </w:r>
    </w:p>
    <w:p w14:paraId="4747512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4747512B" w14:textId="097B2883"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32</w:t>
      </w:r>
      <w:r>
        <w:rPr>
          <w:rFonts w:ascii="Times New Roman" w:hAnsi="Times New Roman" w:cs="Times New Roman"/>
          <w:sz w:val="24"/>
          <w:szCs w:val="24"/>
          <w:lang w:bidi="en-US"/>
        </w:rPr>
        <w:tab/>
      </w:r>
    </w:p>
    <w:p w14:paraId="4747512C" w14:textId="20F169E8"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Představenstvo má 3 </w:t>
      </w:r>
      <w:r w:rsidR="00247EA5">
        <w:rPr>
          <w:rFonts w:ascii="Times New Roman" w:hAnsi="Times New Roman" w:cs="Times New Roman"/>
          <w:sz w:val="24"/>
          <w:szCs w:val="24"/>
          <w:lang w:bidi="en-US"/>
        </w:rPr>
        <w:t xml:space="preserve">(tři)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2D" w14:textId="76AC89F0"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představenstva je 5 </w:t>
      </w:r>
      <w:r w:rsidR="00247EA5">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let.</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2E" w14:textId="2141B83D"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představenstva zaniká volbou nového člena představenstva,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2F" w14:textId="1D7D8334"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představenstva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30" w14:textId="0BB9FADB"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 představenstva může z funkce odstoupit. Nesmí tak však učinit v době, která je pro družstvo nevhodná. Jeho výkon funkce končí uplynutím jednoho měsíce od doručení oznámení odstoupení členské schůzi, neschválí-li představenstvo na žádost odstupujícího člena jiný okamžik zániku funkce.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31" w14:textId="472BAC13"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V případě smrti člena představenstva, odstoupení z funkce, odvolání anebo jiného ukončení jeho funkce zvolí nejbližší členská schůze nového člena představenstva.  </w:t>
      </w:r>
      <w:r w:rsidR="00A90136">
        <w:rPr>
          <w:rFonts w:ascii="Times New Roman" w:hAnsi="Times New Roman" w:cs="Times New Roman"/>
          <w:sz w:val="24"/>
          <w:szCs w:val="24"/>
          <w:lang w:bidi="en-US"/>
        </w:rPr>
        <w:tab/>
      </w:r>
    </w:p>
    <w:p w14:paraId="47475132" w14:textId="3A7A5F12" w:rsidR="00825B7F" w:rsidRPr="00A90136"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Členové představenstva se volí z členů družstva. Člen představenstva nesmí být ve vztahu k jinému členu představenstva nebo členu kontrolní komise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0EAEF386" w14:textId="77777777" w:rsidR="00B92EFC" w:rsidRDefault="00825B7F" w:rsidP="00A32335">
      <w:pPr>
        <w:numPr>
          <w:ilvl w:val="0"/>
          <w:numId w:val="37"/>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volí ze svých členů předsedu a místopředsedu.</w:t>
      </w:r>
      <w:r w:rsidR="00A90136">
        <w:rPr>
          <w:rFonts w:ascii="Times New Roman" w:hAnsi="Times New Roman" w:cs="Times New Roman"/>
          <w:sz w:val="24"/>
          <w:szCs w:val="24"/>
          <w:lang w:bidi="en-US"/>
        </w:rPr>
        <w:tab/>
      </w:r>
    </w:p>
    <w:p w14:paraId="53D92528" w14:textId="77777777" w:rsidR="00B92EFC" w:rsidRPr="00B92EFC" w:rsidRDefault="00B92EFC" w:rsidP="00B92EFC">
      <w:pPr>
        <w:tabs>
          <w:tab w:val="center" w:leader="hyphen" w:pos="4253"/>
          <w:tab w:val="right" w:leader="hyphen" w:pos="8505"/>
        </w:tabs>
        <w:spacing w:after="0" w:line="240" w:lineRule="auto"/>
        <w:ind w:left="360"/>
        <w:jc w:val="both"/>
        <w:rPr>
          <w:rFonts w:ascii="Times New Roman" w:hAnsi="Times New Roman" w:cs="Times New Roman"/>
          <w:sz w:val="24"/>
          <w:szCs w:val="24"/>
          <w:lang w:bidi="en-US"/>
        </w:rPr>
      </w:pPr>
    </w:p>
    <w:p w14:paraId="47475135" w14:textId="0575798A"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33</w:t>
      </w:r>
      <w:r>
        <w:rPr>
          <w:rFonts w:ascii="Times New Roman" w:hAnsi="Times New Roman" w:cs="Times New Roman"/>
          <w:sz w:val="24"/>
          <w:szCs w:val="24"/>
          <w:lang w:bidi="en-US"/>
        </w:rPr>
        <w:tab/>
      </w:r>
    </w:p>
    <w:p w14:paraId="1B7299CF" w14:textId="77777777" w:rsidR="00A90136"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představenstva svolává předseda nebo místopředseda anebo pověřený člen představenstva, písemnou pozvánkou zaslanou všem členům představenstva alespoň sedm dní před konáním schůze představenstva poštou, popřípadě elektronickou poštou, pokud se tak usnese představenstvo hlasy všech svých členů. V pozvánce se uvádí datum, hodina a místo konání schůze představenstva a pořad jednání; k pozvánce se předkládají písemné podklady, které mají být předmětem jednání schůze představenstva. Se souhlasem všech členů představenstva lze projednat písemné podklady předložené až při zahájení schůze představenstva.</w:t>
      </w:r>
      <w:r w:rsidR="00A90136">
        <w:rPr>
          <w:rFonts w:ascii="Times New Roman" w:hAnsi="Times New Roman" w:cs="Times New Roman"/>
          <w:sz w:val="24"/>
          <w:szCs w:val="24"/>
          <w:lang w:bidi="en-US"/>
        </w:rPr>
        <w:tab/>
      </w:r>
    </w:p>
    <w:p w14:paraId="47475137" w14:textId="4B57F5D6" w:rsidR="00825B7F"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Představenstvo se schází podle potřeby, zpravidla jednou za</w:t>
      </w:r>
      <w:r w:rsidR="00247EA5">
        <w:rPr>
          <w:rFonts w:ascii="Times New Roman" w:hAnsi="Times New Roman" w:cs="Times New Roman"/>
          <w:sz w:val="24"/>
          <w:szCs w:val="24"/>
          <w:lang w:bidi="en-US"/>
        </w:rPr>
        <w:t xml:space="preserve"> 3</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tři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měsíce. Musí se sejít do </w:t>
      </w:r>
      <w:r w:rsidR="00591399">
        <w:rPr>
          <w:rFonts w:ascii="Times New Roman" w:hAnsi="Times New Roman" w:cs="Times New Roman"/>
          <w:sz w:val="24"/>
          <w:szCs w:val="24"/>
          <w:lang w:bidi="en-US"/>
        </w:rPr>
        <w:t>10 (</w:t>
      </w:r>
      <w:r w:rsidRPr="00A90136">
        <w:rPr>
          <w:rFonts w:ascii="Times New Roman" w:hAnsi="Times New Roman" w:cs="Times New Roman"/>
          <w:sz w:val="24"/>
          <w:szCs w:val="24"/>
          <w:lang w:bidi="en-US"/>
        </w:rPr>
        <w:t>deseti</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dnů od doručení podnětu kontrolní komise, jestliže ani na její výzvu nedošlo k nápravě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37B30039" w14:textId="77777777" w:rsidR="00B92EFC" w:rsidRDefault="00825B7F" w:rsidP="00A32335">
      <w:pPr>
        <w:numPr>
          <w:ilvl w:val="0"/>
          <w:numId w:val="38"/>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p>
    <w:p w14:paraId="7E78A0FD"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667B1421" w14:textId="62B01EFC" w:rsidR="00B92EFC" w:rsidRP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Courier New" w:hAnsi="Times New Roman" w:cs="Times New Roman"/>
          <w:color w:val="000000"/>
          <w:sz w:val="24"/>
          <w:szCs w:val="24"/>
        </w:rPr>
        <w:t xml:space="preserve">Čl. 34 </w:t>
      </w:r>
      <w:r w:rsidRPr="00B92EFC">
        <w:rPr>
          <w:rFonts w:ascii="Times New Roman" w:eastAsia="Courier New" w:hAnsi="Times New Roman" w:cs="Times New Roman"/>
          <w:color w:val="000000"/>
          <w:sz w:val="24"/>
          <w:szCs w:val="24"/>
        </w:rPr>
        <w:tab/>
      </w:r>
    </w:p>
    <w:p w14:paraId="6B48B7ED" w14:textId="77777777" w:rsidR="00B92EFC" w:rsidRDefault="00B92EFC" w:rsidP="00B92EFC">
      <w:p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hAnsi="Times New Roman" w:cs="Times New Roman"/>
          <w:sz w:val="24"/>
          <w:szCs w:val="24"/>
          <w:lang w:bidi="en-US"/>
        </w:rPr>
        <w:tab/>
      </w:r>
      <w:r w:rsidRPr="00B92EFC">
        <w:rPr>
          <w:rFonts w:ascii="Times New Roman" w:eastAsia="Times New Roman" w:hAnsi="Times New Roman" w:cs="Times New Roman"/>
          <w:b/>
          <w:sz w:val="24"/>
          <w:szCs w:val="24"/>
        </w:rPr>
        <w:t>Předseda družstva</w:t>
      </w:r>
      <w:r w:rsidRPr="00B92EFC">
        <w:rPr>
          <w:rFonts w:ascii="Times New Roman" w:eastAsia="Times New Roman" w:hAnsi="Times New Roman" w:cs="Times New Roman"/>
          <w:b/>
          <w:sz w:val="24"/>
          <w:szCs w:val="24"/>
        </w:rPr>
        <w:tab/>
      </w:r>
    </w:p>
    <w:p w14:paraId="7DF824E6" w14:textId="777777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družstva je statutárním orgánem družstva, pokud družstvo nemá představenstvo. Předsedovi družstva přísluší:</w:t>
      </w:r>
      <w:r w:rsidRPr="00B92EFC">
        <w:rPr>
          <w:rFonts w:ascii="Times New Roman" w:eastAsia="Times New Roman" w:hAnsi="Times New Roman" w:cs="Times New Roman"/>
          <w:sz w:val="24"/>
          <w:szCs w:val="24"/>
        </w:rPr>
        <w:tab/>
      </w:r>
      <w:r w:rsidRPr="00B92EFC">
        <w:rPr>
          <w:rFonts w:ascii="Times New Roman" w:eastAsia="Times New Roman" w:hAnsi="Times New Roman" w:cs="Times New Roman"/>
          <w:sz w:val="24"/>
          <w:szCs w:val="24"/>
        </w:rPr>
        <w:tab/>
      </w:r>
    </w:p>
    <w:p w14:paraId="2B0506E5" w14:textId="577BAD44"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řídit činnost družstva,</w:t>
      </w:r>
      <w:r w:rsidRPr="00B92E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AE64AA4" w14:textId="2DD26463" w:rsidR="00B92EFC" w:rsidRPr="00B92EFC" w:rsidRDefault="00B92EFC" w:rsidP="00A32335">
      <w:pPr>
        <w:pStyle w:val="Odstavecseseznamem"/>
        <w:numPr>
          <w:ilvl w:val="1"/>
          <w:numId w:val="54"/>
        </w:numPr>
        <w:tabs>
          <w:tab w:val="center" w:leader="hyphen" w:pos="4253"/>
          <w:tab w:val="right" w:leader="hyphen" w:pos="8505"/>
        </w:tabs>
        <w:spacing w:after="0" w:line="240" w:lineRule="auto"/>
        <w:ind w:left="709"/>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rozhodovat o všech záležitostech družstva, pokud nejsou zákonem nebo těmito stanovami vyhrazeny jinému orgánu.</w:t>
      </w:r>
      <w:r>
        <w:rPr>
          <w:rFonts w:ascii="Times New Roman" w:eastAsia="Times New Roman" w:hAnsi="Times New Roman" w:cs="Times New Roman"/>
          <w:sz w:val="24"/>
          <w:szCs w:val="24"/>
        </w:rPr>
        <w:tab/>
      </w:r>
    </w:p>
    <w:p w14:paraId="6FCA7268" w14:textId="321E310C"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plní usnesení členské schůze a odpovídá jí za svou činnost.</w:t>
      </w:r>
      <w:r>
        <w:rPr>
          <w:rFonts w:ascii="Times New Roman" w:eastAsia="Times New Roman" w:hAnsi="Times New Roman" w:cs="Times New Roman"/>
          <w:sz w:val="24"/>
          <w:szCs w:val="24"/>
        </w:rPr>
        <w:tab/>
      </w:r>
    </w:p>
    <w:p w14:paraId="4493F14C" w14:textId="7D9CF277"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 xml:space="preserve">Funkční období předsedy činí pět </w:t>
      </w:r>
      <w:r>
        <w:rPr>
          <w:rFonts w:ascii="Times New Roman" w:eastAsia="Times New Roman" w:hAnsi="Times New Roman" w:cs="Times New Roman"/>
          <w:sz w:val="24"/>
          <w:szCs w:val="24"/>
        </w:rPr>
        <w:t xml:space="preserve">(pět) </w:t>
      </w:r>
      <w:r w:rsidRPr="00B92EFC">
        <w:rPr>
          <w:rFonts w:ascii="Times New Roman" w:eastAsia="Times New Roman" w:hAnsi="Times New Roman" w:cs="Times New Roman"/>
          <w:sz w:val="24"/>
          <w:szCs w:val="24"/>
        </w:rPr>
        <w:t>let.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A9CD1A3" w14:textId="25D7C233"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Družstvo zastupuje ve všech věcech předseda družstva samostatně. Podepisování se provádí tak, že k napsané nebo vytištěné obchodní firmě družstva připojí svůj podpis s uvedením jména a funkce.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D236308" w14:textId="0BCF885A" w:rsidR="00B92EFC" w:rsidRPr="00B92EFC" w:rsidRDefault="00B92EFC" w:rsidP="00A32335">
      <w:pPr>
        <w:pStyle w:val="Odstavecseseznamem"/>
        <w:numPr>
          <w:ilvl w:val="0"/>
          <w:numId w:val="54"/>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B92EFC">
        <w:rPr>
          <w:rFonts w:ascii="Times New Roman" w:eastAsia="Times New Roman" w:hAnsi="Times New Roman" w:cs="Times New Roman"/>
          <w:sz w:val="24"/>
          <w:szCs w:val="24"/>
        </w:rPr>
        <w:t>Předseda nesmí bez souhlasu členské schůze poskytnout za družstvo žádné záruky družstevním hmotným nebo finančním majetkem.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747513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4747513A" w14:textId="6007EB4B"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ab/>
      </w:r>
      <w:r w:rsidR="00825B7F" w:rsidRPr="00A90136">
        <w:rPr>
          <w:rFonts w:ascii="Times New Roman" w:hAnsi="Times New Roman" w:cs="Times New Roman"/>
          <w:b/>
          <w:sz w:val="24"/>
          <w:szCs w:val="24"/>
          <w:lang w:bidi="en-US"/>
        </w:rPr>
        <w:t>Kontrolní komise</w:t>
      </w:r>
      <w:r>
        <w:rPr>
          <w:rFonts w:ascii="Times New Roman" w:hAnsi="Times New Roman" w:cs="Times New Roman"/>
          <w:b/>
          <w:sz w:val="24"/>
          <w:szCs w:val="24"/>
          <w:lang w:bidi="en-US"/>
        </w:rPr>
        <w:tab/>
      </w:r>
    </w:p>
    <w:p w14:paraId="4747513B" w14:textId="372F605F"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Čl. </w:t>
      </w:r>
      <w:r w:rsidR="00B92EFC">
        <w:rPr>
          <w:rFonts w:ascii="Times New Roman" w:hAnsi="Times New Roman" w:cs="Times New Roman"/>
          <w:sz w:val="24"/>
          <w:szCs w:val="24"/>
          <w:lang w:bidi="en-US"/>
        </w:rPr>
        <w:t>35</w:t>
      </w:r>
      <w:r>
        <w:rPr>
          <w:rFonts w:ascii="Times New Roman" w:hAnsi="Times New Roman" w:cs="Times New Roman"/>
          <w:sz w:val="24"/>
          <w:szCs w:val="24"/>
          <w:lang w:bidi="en-US"/>
        </w:rPr>
        <w:tab/>
      </w:r>
    </w:p>
    <w:p w14:paraId="4747513C" w14:textId="115764FD"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je oprávněna kontrolovat veškerou činnost družstva a projednávat stížnosti členů družstva. Kontrolní komise odpovídá za svou činnost členské schůzi a podává jí zprávy o své činnosti. Je nezávislá na ostatních orgánech družstva.</w:t>
      </w:r>
      <w:r w:rsidR="00A90136">
        <w:rPr>
          <w:rFonts w:ascii="Times New Roman" w:hAnsi="Times New Roman" w:cs="Times New Roman"/>
          <w:sz w:val="24"/>
          <w:szCs w:val="24"/>
          <w:lang w:bidi="en-US"/>
        </w:rPr>
        <w:tab/>
      </w:r>
    </w:p>
    <w:p w14:paraId="4747513D" w14:textId="410154D3"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se vyjadřuje k řádné účetní závěrce a k návrhu na rozdělení zisku nebo na úhradu ztráty družstva.</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3E" w14:textId="6B1FEBB5"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je oprávněna vyžadovat od představenstva jakékoli informace o hospodaření družstva. Představenstvo je povinno bez zbytečného odkladu oznámit kontrolní komisi všechny skutečnosti, které mohou mít závažné důsledky v hospodaření nebo postavení družstva a jeho členů. </w:t>
      </w:r>
      <w:r w:rsidR="00A90136">
        <w:rPr>
          <w:rFonts w:ascii="Times New Roman" w:hAnsi="Times New Roman" w:cs="Times New Roman"/>
          <w:sz w:val="24"/>
          <w:szCs w:val="24"/>
          <w:lang w:bidi="en-US"/>
        </w:rPr>
        <w:tab/>
      </w:r>
    </w:p>
    <w:p w14:paraId="4747513F" w14:textId="69C02A71"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Na zjištěné nedostatky upozorňuje kontrolní komise představenstvo a vyžaduje nápravu zjištěných nedostatků.</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0" w14:textId="229884B2"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 jednotlivým úkonům může kontrolní komise pověřit jednoho nebo více členů, kteří v této věci mají oprávnění žádat informace v rozsahu oprávnění kontrolní komise.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1" w14:textId="0FA89CB1" w:rsidR="00825B7F" w:rsidRPr="00A90136" w:rsidRDefault="00825B7F" w:rsidP="00A32335">
      <w:pPr>
        <w:numPr>
          <w:ilvl w:val="0"/>
          <w:numId w:val="39"/>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Neodstraní-li představenstvo zjištěné nedostatky, je kontrolní komise opráv</w:t>
      </w:r>
      <w:r w:rsidRPr="00A90136">
        <w:rPr>
          <w:rFonts w:ascii="Times New Roman" w:hAnsi="Times New Roman" w:cs="Times New Roman"/>
          <w:sz w:val="24"/>
          <w:szCs w:val="24"/>
          <w:lang w:bidi="en-US"/>
        </w:rPr>
        <w:softHyphen/>
        <w:t>něna požádat představenstvo o svolání členské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p>
    <w:p w14:paraId="47475143" w14:textId="436E3153"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36</w:t>
      </w:r>
      <w:r>
        <w:rPr>
          <w:rFonts w:ascii="Times New Roman" w:hAnsi="Times New Roman" w:cs="Times New Roman"/>
          <w:sz w:val="24"/>
          <w:szCs w:val="24"/>
          <w:lang w:bidi="en-US"/>
        </w:rPr>
        <w:tab/>
      </w:r>
    </w:p>
    <w:p w14:paraId="47475144" w14:textId="0B745D34"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Kontrolní komise má 3</w:t>
      </w:r>
      <w:r w:rsidR="00591399">
        <w:rPr>
          <w:rFonts w:ascii="Times New Roman" w:hAnsi="Times New Roman" w:cs="Times New Roman"/>
          <w:sz w:val="24"/>
          <w:szCs w:val="24"/>
          <w:lang w:bidi="en-US"/>
        </w:rPr>
        <w:t xml:space="preserve"> (tři) </w:t>
      </w:r>
      <w:r w:rsidRPr="00A90136">
        <w:rPr>
          <w:rFonts w:ascii="Times New Roman" w:hAnsi="Times New Roman" w:cs="Times New Roman"/>
          <w:sz w:val="24"/>
          <w:szCs w:val="24"/>
          <w:lang w:bidi="en-US"/>
        </w:rPr>
        <w:t xml:space="preserve">členy.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5" w14:textId="1BEC5D79"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Funkční období členů kontrolní komise je 5 </w:t>
      </w:r>
      <w:r w:rsidR="00591399">
        <w:rPr>
          <w:rFonts w:ascii="Times New Roman" w:hAnsi="Times New Roman" w:cs="Times New Roman"/>
          <w:sz w:val="24"/>
          <w:szCs w:val="24"/>
          <w:lang w:bidi="en-US"/>
        </w:rPr>
        <w:t xml:space="preserve">(pět) </w:t>
      </w:r>
      <w:r w:rsidRPr="00A90136">
        <w:rPr>
          <w:rFonts w:ascii="Times New Roman" w:hAnsi="Times New Roman" w:cs="Times New Roman"/>
          <w:sz w:val="24"/>
          <w:szCs w:val="24"/>
          <w:lang w:bidi="en-US"/>
        </w:rPr>
        <w:t xml:space="preserve">let. </w:t>
      </w:r>
      <w:r w:rsidR="00591399">
        <w:rPr>
          <w:rFonts w:ascii="Times New Roman" w:hAnsi="Times New Roman" w:cs="Times New Roman"/>
          <w:sz w:val="24"/>
          <w:szCs w:val="24"/>
          <w:lang w:bidi="en-US"/>
        </w:rPr>
        <w:tab/>
      </w:r>
    </w:p>
    <w:p w14:paraId="47475146" w14:textId="513F1F54"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Funkce člena kontrolní komise zaniká volbou nového jejího člena, ledaže z rozhodnutí členské schůze plyne něco jiného.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7" w14:textId="3DC10EDF"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Člena kontrolní komise může před uplynutím funkčního období členská schůze odvolat. </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8" w14:textId="326456A8"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 kontrolní komise může z funkce odstoupit. Nesmí tak však učinit v době, která je pro družstvo nevhodná. Jeho výkon funkce končí uplynutím jednoho měsíce od doručení oznámení o odstoupení členské schůzi, neschválí-li kontrolní komise na jeho žádost jiný okamžik zániku funkce. </w:t>
      </w:r>
      <w:r w:rsidR="00A90136">
        <w:rPr>
          <w:rFonts w:ascii="Times New Roman" w:hAnsi="Times New Roman" w:cs="Times New Roman"/>
          <w:sz w:val="24"/>
          <w:szCs w:val="24"/>
        </w:rPr>
        <w:tab/>
      </w:r>
    </w:p>
    <w:p w14:paraId="47475149" w14:textId="1A19C681"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 případě smrti člena kontrolní komise, jeho odstoupení z funkce, odvolání anebo jiného ukončení jeho funkce zvolí nejbližší členská schůze nového člena kontrolní komise.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4A" w14:textId="2028FEE3" w:rsidR="00825B7F" w:rsidRPr="00A90136"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Členové kontrolní komise se volí z členů družstva. </w:t>
      </w:r>
      <w:r w:rsidRPr="00A90136">
        <w:rPr>
          <w:rFonts w:ascii="Times New Roman" w:hAnsi="Times New Roman" w:cs="Times New Roman"/>
          <w:sz w:val="24"/>
          <w:szCs w:val="24"/>
          <w:lang w:bidi="en-US"/>
        </w:rPr>
        <w:t>Člen kontrolní komise nesmí být ve vztahu k jinému členu kontrolní komise nebo členu představenstva manželem, partnerem, osobou žijící ve společné domácnosti, příbuzným v řadě přímé nebo sourozencem.</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B" w14:textId="69E11402" w:rsidR="00825B7F" w:rsidRDefault="00825B7F" w:rsidP="00A32335">
      <w:pPr>
        <w:numPr>
          <w:ilvl w:val="0"/>
          <w:numId w:val="40"/>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Kontrolní komise volí ze svých členů předsedu a místopředsedu. </w:t>
      </w:r>
      <w:r w:rsidR="00A90136">
        <w:rPr>
          <w:rFonts w:ascii="Times New Roman" w:hAnsi="Times New Roman" w:cs="Times New Roman"/>
          <w:sz w:val="24"/>
          <w:szCs w:val="24"/>
        </w:rPr>
        <w:tab/>
      </w:r>
    </w:p>
    <w:p w14:paraId="1E282D48" w14:textId="5CB3E680" w:rsidR="006A53D2" w:rsidRPr="006A53D2" w:rsidRDefault="006A53D2" w:rsidP="006A53D2">
      <w:pPr>
        <w:pStyle w:val="Odstavecseseznamem"/>
        <w:numPr>
          <w:ilvl w:val="0"/>
          <w:numId w:val="40"/>
        </w:numPr>
        <w:tabs>
          <w:tab w:val="num" w:pos="426"/>
          <w:tab w:val="center" w:leader="hyphen" w:pos="4253"/>
          <w:tab w:val="right" w:leader="hyphen" w:pos="8505"/>
        </w:tabs>
        <w:spacing w:after="0" w:line="240" w:lineRule="auto"/>
        <w:jc w:val="both"/>
        <w:rPr>
          <w:rFonts w:ascii="Times New Roman" w:hAnsi="Times New Roman" w:cs="Times New Roman"/>
          <w:b/>
          <w:sz w:val="24"/>
          <w:szCs w:val="24"/>
        </w:rPr>
      </w:pPr>
      <w:r w:rsidRPr="006A53D2">
        <w:rPr>
          <w:rFonts w:ascii="Times New Roman" w:hAnsi="Times New Roman" w:cs="Times New Roman"/>
          <w:b/>
          <w:sz w:val="24"/>
          <w:szCs w:val="24"/>
        </w:rPr>
        <w:t>Kontrolní komise se po dobu, po kterou má družstvo méně než 50 (padesát) členů</w:t>
      </w:r>
      <w:r>
        <w:rPr>
          <w:rFonts w:ascii="Times New Roman" w:hAnsi="Times New Roman" w:cs="Times New Roman"/>
          <w:b/>
          <w:sz w:val="24"/>
          <w:szCs w:val="24"/>
        </w:rPr>
        <w:t>,</w:t>
      </w:r>
      <w:r w:rsidRPr="006A53D2">
        <w:rPr>
          <w:rFonts w:ascii="Times New Roman" w:hAnsi="Times New Roman" w:cs="Times New Roman"/>
          <w:b/>
          <w:sz w:val="24"/>
          <w:szCs w:val="24"/>
        </w:rPr>
        <w:t xml:space="preserve"> nezřizuje.</w:t>
      </w:r>
      <w:r w:rsidRPr="006A53D2">
        <w:rPr>
          <w:rFonts w:ascii="Times New Roman" w:hAnsi="Times New Roman" w:cs="Times New Roman"/>
          <w:b/>
          <w:sz w:val="24"/>
          <w:szCs w:val="24"/>
        </w:rPr>
        <w:tab/>
      </w:r>
      <w:r w:rsidRPr="006A53D2">
        <w:rPr>
          <w:rFonts w:ascii="Times New Roman" w:hAnsi="Times New Roman" w:cs="Times New Roman"/>
          <w:b/>
          <w:sz w:val="24"/>
          <w:szCs w:val="24"/>
        </w:rPr>
        <w:tab/>
        <w:t xml:space="preserve"> </w:t>
      </w:r>
    </w:p>
    <w:p w14:paraId="4747514C"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4D" w14:textId="6A94183C"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r>
      <w:r w:rsidR="00825B7F" w:rsidRPr="00A90136">
        <w:rPr>
          <w:rFonts w:ascii="Times New Roman" w:hAnsi="Times New Roman" w:cs="Times New Roman"/>
          <w:sz w:val="24"/>
          <w:szCs w:val="24"/>
          <w:lang w:bidi="en-US"/>
        </w:rPr>
        <w:t xml:space="preserve">Čl. </w:t>
      </w:r>
      <w:r w:rsidR="00B92EFC">
        <w:rPr>
          <w:rFonts w:ascii="Times New Roman" w:hAnsi="Times New Roman" w:cs="Times New Roman"/>
          <w:sz w:val="24"/>
          <w:szCs w:val="24"/>
          <w:lang w:bidi="en-US"/>
        </w:rPr>
        <w:t>37</w:t>
      </w:r>
      <w:r>
        <w:rPr>
          <w:rFonts w:ascii="Times New Roman" w:hAnsi="Times New Roman" w:cs="Times New Roman"/>
          <w:sz w:val="24"/>
          <w:szCs w:val="24"/>
          <w:lang w:bidi="en-US"/>
        </w:rPr>
        <w:tab/>
      </w:r>
    </w:p>
    <w:p w14:paraId="4747514E" w14:textId="16FA4EEB"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Schůzi kontrolní komise svolává předseda nebo místopředseda anebo pověřený člen kontrolní komise, písemnou pozvánkou zaslanou všem členům kontrolní komise alespoň</w:t>
      </w:r>
      <w:r w:rsidR="00591399">
        <w:rPr>
          <w:rFonts w:ascii="Times New Roman" w:hAnsi="Times New Roman" w:cs="Times New Roman"/>
          <w:sz w:val="24"/>
          <w:szCs w:val="24"/>
          <w:lang w:bidi="en-US"/>
        </w:rPr>
        <w:t xml:space="preserve"> 7</w:t>
      </w:r>
      <w:r w:rsidRPr="00A90136">
        <w:rPr>
          <w:rFonts w:ascii="Times New Roman" w:hAnsi="Times New Roman" w:cs="Times New Roman"/>
          <w:sz w:val="24"/>
          <w:szCs w:val="24"/>
          <w:lang w:bidi="en-US"/>
        </w:rPr>
        <w:t xml:space="preserve"> </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sedm</w:t>
      </w:r>
      <w:r w:rsidR="00591399">
        <w:rPr>
          <w:rFonts w:ascii="Times New Roman" w:hAnsi="Times New Roman" w:cs="Times New Roman"/>
          <w:sz w:val="24"/>
          <w:szCs w:val="24"/>
          <w:lang w:bidi="en-US"/>
        </w:rPr>
        <w:t>)</w:t>
      </w:r>
      <w:r w:rsidRPr="00A90136">
        <w:rPr>
          <w:rFonts w:ascii="Times New Roman" w:hAnsi="Times New Roman" w:cs="Times New Roman"/>
          <w:sz w:val="24"/>
          <w:szCs w:val="24"/>
          <w:lang w:bidi="en-US"/>
        </w:rPr>
        <w:t xml:space="preserve"> dní před konáním schůze poštou, popřípadě elektronickou poštou, pokud se tak usnese kontrolní komise hlasy všech svých členů. V pozvánce se uvádí datum, hodina a místo konání schůze a pořad jednání; k pozvánce se předkládají písemné podklady, které mají být předmětem jednání schůze kontrolní komise. Se souhlasem všech členů kontrolní komise lze projednat písemné podklady předložené až při zahájení schůze.</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4F" w14:textId="32CC7055"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 xml:space="preserve">Kontrolní komise se schází podle potřeby, zpravidla jednou za tři měsíce. </w:t>
      </w:r>
      <w:r w:rsidR="00A90136">
        <w:rPr>
          <w:rFonts w:ascii="Times New Roman" w:hAnsi="Times New Roman" w:cs="Times New Roman"/>
          <w:sz w:val="24"/>
          <w:szCs w:val="24"/>
          <w:lang w:bidi="en-US"/>
        </w:rPr>
        <w:tab/>
      </w:r>
    </w:p>
    <w:p w14:paraId="47475150" w14:textId="1F98AD48" w:rsidR="00825B7F" w:rsidRPr="00A90136" w:rsidRDefault="00825B7F" w:rsidP="00A32335">
      <w:pPr>
        <w:numPr>
          <w:ilvl w:val="0"/>
          <w:numId w:val="41"/>
        </w:numPr>
        <w:tabs>
          <w:tab w:val="center" w:leader="hyphen" w:pos="4253"/>
          <w:tab w:val="right" w:leader="hyphen" w:pos="8505"/>
        </w:tabs>
        <w:spacing w:after="0" w:line="240" w:lineRule="auto"/>
        <w:jc w:val="both"/>
        <w:rPr>
          <w:rFonts w:ascii="Times New Roman" w:hAnsi="Times New Roman" w:cs="Times New Roman"/>
          <w:sz w:val="24"/>
          <w:szCs w:val="24"/>
          <w:lang w:bidi="en-US"/>
        </w:rPr>
      </w:pPr>
      <w:r w:rsidRPr="00A90136">
        <w:rPr>
          <w:rFonts w:ascii="Times New Roman" w:hAnsi="Times New Roman" w:cs="Times New Roman"/>
          <w:sz w:val="24"/>
          <w:szCs w:val="24"/>
          <w:lang w:bidi="en-US"/>
        </w:rPr>
        <w:t>Podklady pro jednání schůzí, zejména zprávy o vykonaných prověrkách, kontrolách a revizích, jakož i návrhy na opatření, připravují a kontrolní komisi předkládají ve stanovených lhůtách pověření členové komise, kteří také komisi informují o průběhu prověrek a kontrol. Jednotlivé záležitosti předložené k projednání uvádí a odůvodňuje zpravidla ten, kdo je předkládá, přičemž současně předkládá i návrh usnesení.</w:t>
      </w:r>
      <w:r w:rsidR="00A90136">
        <w:rPr>
          <w:rFonts w:ascii="Times New Roman" w:hAnsi="Times New Roman" w:cs="Times New Roman"/>
          <w:sz w:val="24"/>
          <w:szCs w:val="24"/>
          <w:lang w:bidi="en-US"/>
        </w:rPr>
        <w:tab/>
      </w:r>
      <w:r w:rsidR="00A90136">
        <w:rPr>
          <w:rFonts w:ascii="Times New Roman" w:hAnsi="Times New Roman" w:cs="Times New Roman"/>
          <w:sz w:val="24"/>
          <w:szCs w:val="24"/>
          <w:lang w:bidi="en-US"/>
        </w:rPr>
        <w:tab/>
      </w:r>
    </w:p>
    <w:p w14:paraId="4747515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53" w14:textId="0916738D"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Pr="008E418E">
        <w:rPr>
          <w:rFonts w:ascii="Times New Roman" w:hAnsi="Times New Roman" w:cs="Times New Roman"/>
          <w:b/>
          <w:sz w:val="40"/>
          <w:szCs w:val="40"/>
        </w:rPr>
        <w:tab/>
      </w:r>
    </w:p>
    <w:p w14:paraId="47475154" w14:textId="016AB16F"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Hospodaření družstva</w:t>
      </w:r>
      <w:r w:rsidRPr="008E418E">
        <w:rPr>
          <w:rFonts w:ascii="Times New Roman" w:hAnsi="Times New Roman" w:cs="Times New Roman"/>
          <w:b/>
          <w:sz w:val="40"/>
          <w:szCs w:val="40"/>
        </w:rPr>
        <w:tab/>
      </w:r>
    </w:p>
    <w:p w14:paraId="47475155" w14:textId="77777777" w:rsidR="00825B7F" w:rsidRPr="008E418E" w:rsidRDefault="00825B7F" w:rsidP="00825B7F">
      <w:pPr>
        <w:tabs>
          <w:tab w:val="center" w:leader="hyphen" w:pos="4253"/>
          <w:tab w:val="right" w:leader="hyphen" w:pos="8505"/>
        </w:tabs>
        <w:spacing w:after="0" w:line="240" w:lineRule="auto"/>
        <w:jc w:val="both"/>
        <w:rPr>
          <w:rFonts w:ascii="Times New Roman" w:hAnsi="Times New Roman" w:cs="Times New Roman"/>
          <w:b/>
          <w:sz w:val="40"/>
          <w:szCs w:val="40"/>
        </w:rPr>
      </w:pPr>
    </w:p>
    <w:p w14:paraId="47475156" w14:textId="44D93975"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38</w:t>
      </w:r>
      <w:r>
        <w:rPr>
          <w:rFonts w:ascii="Times New Roman" w:hAnsi="Times New Roman" w:cs="Times New Roman"/>
          <w:sz w:val="24"/>
          <w:szCs w:val="24"/>
        </w:rPr>
        <w:tab/>
      </w:r>
    </w:p>
    <w:p w14:paraId="47475157" w14:textId="2BC55BE2"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Zisk bytového družstva může být použit pouze k uspokojování bytových potřeb členů a k dalšímu rozvoji bytového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58"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59" w14:textId="1582CFB6"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39</w:t>
      </w:r>
      <w:r>
        <w:rPr>
          <w:rFonts w:ascii="Times New Roman" w:hAnsi="Times New Roman" w:cs="Times New Roman"/>
          <w:sz w:val="24"/>
          <w:szCs w:val="24"/>
        </w:rPr>
        <w:tab/>
      </w:r>
    </w:p>
    <w:p w14:paraId="4747515A" w14:textId="4EADCF8F"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Bytové družstvo nesmí převést vlastnické právo k družstevním bytům nebo budovám s družstevními byty nebo pozemkům jimi zastavěným a s nimi věcně souvisejícím, ledaže s podmínkami převodu předem souhlasí všichni členové bytového družstva, kteří jsou nájemci těchto družstevních bytů, a všichni členové družstva, kteří mají podle platného znění stanov právo na uzavření smlouvy o nájmu družstevního bytu.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5B" w14:textId="7D008AD2"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5C" w14:textId="136E9C15" w:rsidR="00825B7F" w:rsidRPr="00A90136" w:rsidRDefault="00825B7F" w:rsidP="00A32335">
      <w:pPr>
        <w:numPr>
          <w:ilvl w:val="0"/>
          <w:numId w:val="42"/>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Odstavce 1 a 2 se nepoužijí, jestliže se jedná o převody družstevních bytů a družstevních nebytových prostorů do vlastnictví členů bytového družstva, kteří jsou jejich nájemci.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5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5E" w14:textId="79F5D4EE"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Č</w:t>
      </w:r>
      <w:r>
        <w:rPr>
          <w:rFonts w:ascii="Times New Roman" w:hAnsi="Times New Roman" w:cs="Times New Roman"/>
          <w:sz w:val="24"/>
          <w:szCs w:val="24"/>
        </w:rPr>
        <w:t>l</w:t>
      </w:r>
      <w:r w:rsidR="00825B7F" w:rsidRPr="00A90136">
        <w:rPr>
          <w:rFonts w:ascii="Times New Roman" w:hAnsi="Times New Roman" w:cs="Times New Roman"/>
          <w:sz w:val="24"/>
          <w:szCs w:val="24"/>
        </w:rPr>
        <w:t xml:space="preserve">. </w:t>
      </w:r>
      <w:r w:rsidR="00B92EFC">
        <w:rPr>
          <w:rFonts w:ascii="Times New Roman" w:hAnsi="Times New Roman" w:cs="Times New Roman"/>
          <w:sz w:val="24"/>
          <w:szCs w:val="24"/>
        </w:rPr>
        <w:t>40</w:t>
      </w:r>
      <w:r>
        <w:rPr>
          <w:rFonts w:ascii="Times New Roman" w:hAnsi="Times New Roman" w:cs="Times New Roman"/>
          <w:sz w:val="24"/>
          <w:szCs w:val="24"/>
        </w:rPr>
        <w:tab/>
      </w:r>
    </w:p>
    <w:p w14:paraId="47475162" w14:textId="6C16713D" w:rsidR="00825B7F" w:rsidRPr="00A90136" w:rsidRDefault="00825B7F" w:rsidP="00A32335">
      <w:pPr>
        <w:pStyle w:val="Odstavecseseznamem"/>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Bytové družstvo nesmí zastavit nebo jinak zatížit družstevní byty, nebo budovy s družstevními byty nebo pozemky jimi zastavěné a s nimi věcně související, ledaže s tím předem udělí svůj souhlas alespoň</w:t>
      </w:r>
      <w:r w:rsidR="00591399">
        <w:rPr>
          <w:rFonts w:ascii="Times New Roman" w:hAnsi="Times New Roman" w:cs="Times New Roman"/>
          <w:sz w:val="24"/>
          <w:szCs w:val="24"/>
        </w:rPr>
        <w:t xml:space="preserve"> 2/3 (</w:t>
      </w:r>
      <w:r w:rsidRPr="00A90136">
        <w:rPr>
          <w:rFonts w:ascii="Times New Roman" w:hAnsi="Times New Roman" w:cs="Times New Roman"/>
          <w:sz w:val="24"/>
          <w:szCs w:val="24"/>
        </w:rPr>
        <w:t>dvě třetiny</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členů bytového družstva, kteří jsou nájemci těchto družstevních bytů.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63" w14:textId="38334F58" w:rsidR="00825B7F" w:rsidRPr="00A90136" w:rsidRDefault="00825B7F" w:rsidP="00A32335">
      <w:pPr>
        <w:numPr>
          <w:ilvl w:val="0"/>
          <w:numId w:val="53"/>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Souhlas podle odstavce 1 musí mít písemnou formu s úředně ověřeným podpisem. Udělený souhlas je závazný i pro právního nástupce osoby, která jej udělila.</w:t>
      </w:r>
      <w:r w:rsidR="00A90136">
        <w:rPr>
          <w:rFonts w:ascii="Times New Roman" w:hAnsi="Times New Roman" w:cs="Times New Roman"/>
          <w:sz w:val="24"/>
          <w:szCs w:val="24"/>
        </w:rPr>
        <w:tab/>
      </w:r>
    </w:p>
    <w:p w14:paraId="4747516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47475168" w14:textId="41098019"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VI</w:t>
      </w:r>
      <w:r w:rsidRPr="008E418E">
        <w:rPr>
          <w:rFonts w:ascii="Times New Roman" w:hAnsi="Times New Roman" w:cs="Times New Roman"/>
          <w:b/>
          <w:sz w:val="40"/>
          <w:szCs w:val="40"/>
        </w:rPr>
        <w:tab/>
      </w:r>
    </w:p>
    <w:p w14:paraId="47475169" w14:textId="7C43D5D1"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Zrušení a likvidace</w:t>
      </w:r>
      <w:r w:rsidRPr="008E418E">
        <w:rPr>
          <w:rFonts w:ascii="Times New Roman" w:hAnsi="Times New Roman" w:cs="Times New Roman"/>
          <w:b/>
          <w:sz w:val="40"/>
          <w:szCs w:val="40"/>
        </w:rPr>
        <w:tab/>
      </w:r>
    </w:p>
    <w:p w14:paraId="4747516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4747516B" w14:textId="7729DCB0"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41</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4747516C" w14:textId="6EF64CA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Družstvo se zrušuje právním jednáním, rozhodnutím orgánu veřejné moci nebo z dalších důvodů stanovených zákonem.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6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6E" w14:textId="35C7E051"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42</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4747516F" w14:textId="51F7A813"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O dobrovolném zrušení družstva rozhoduje členská schůze.</w:t>
      </w:r>
      <w:r w:rsidR="00A90136">
        <w:rPr>
          <w:rFonts w:ascii="Times New Roman" w:hAnsi="Times New Roman" w:cs="Times New Roman"/>
          <w:sz w:val="24"/>
          <w:szCs w:val="24"/>
        </w:rPr>
        <w:tab/>
      </w:r>
    </w:p>
    <w:p w14:paraId="47475170" w14:textId="24F7B460"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Toto rozhodnutí členské schůze musí být osvědčeno veřejnou listinou. </w:t>
      </w:r>
      <w:r w:rsidR="00A90136">
        <w:rPr>
          <w:rFonts w:ascii="Times New Roman" w:hAnsi="Times New Roman" w:cs="Times New Roman"/>
          <w:sz w:val="24"/>
          <w:szCs w:val="24"/>
        </w:rPr>
        <w:tab/>
      </w:r>
    </w:p>
    <w:p w14:paraId="47475171" w14:textId="2D954959"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 zrušení družstva se vyžaduje likvidace, ledaže celé jeho jmění nabývá právní nástupce.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2" w14:textId="532BB013"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Rozhodne-li členská schůze o zrušení družstva s likvidací, ustanoví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73" w14:textId="250727DC" w:rsidR="00825B7F" w:rsidRPr="00A90136" w:rsidRDefault="00825B7F" w:rsidP="00A32335">
      <w:pPr>
        <w:numPr>
          <w:ilvl w:val="0"/>
          <w:numId w:val="43"/>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Zrušuje-li se družstvo při přeměně, zrušuje se bez likvidace dnem účinnosti přeměny.  Přeměnou se rozumí fúze, rozdělení a změna právní formy. Podrobnosti upravuje zvláštní zákon.</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4"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75" w14:textId="486D22CD"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43</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47475176" w14:textId="5B44AF3E"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Soud na návrh toho, kdo osvědčí právní zájem, nebo i bez návrhu zruší družstvo a nařídí jeho likvidaci, pokud družstvo</w:t>
      </w:r>
      <w:r w:rsidR="00A90136">
        <w:rPr>
          <w:rFonts w:ascii="Times New Roman" w:hAnsi="Times New Roman" w:cs="Times New Roman"/>
          <w:sz w:val="24"/>
          <w:szCs w:val="24"/>
        </w:rPr>
        <w:t>:</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7" w14:textId="2D899AD5"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vyvíjí nezákonnou činnost v takové míře, že závažným způsobem narušuje veřejný pořádek;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8" w14:textId="1305B99E"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nesplňuje nadále předpoklady vyžadované pro vznik družstva zákonem; </w:t>
      </w:r>
      <w:r w:rsidR="00A90136">
        <w:rPr>
          <w:rFonts w:ascii="Times New Roman" w:hAnsi="Times New Roman" w:cs="Times New Roman"/>
          <w:sz w:val="24"/>
          <w:szCs w:val="24"/>
        </w:rPr>
        <w:tab/>
      </w:r>
    </w:p>
    <w:p w14:paraId="47475179" w14:textId="7619F61A"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nemá déle než </w:t>
      </w:r>
      <w:r w:rsidR="00591399">
        <w:rPr>
          <w:rFonts w:ascii="Times New Roman" w:hAnsi="Times New Roman" w:cs="Times New Roman"/>
          <w:sz w:val="24"/>
          <w:szCs w:val="24"/>
        </w:rPr>
        <w:t>2 (</w:t>
      </w:r>
      <w:r w:rsidRPr="00A90136">
        <w:rPr>
          <w:rFonts w:ascii="Times New Roman" w:hAnsi="Times New Roman" w:cs="Times New Roman"/>
          <w:sz w:val="24"/>
          <w:szCs w:val="24"/>
        </w:rPr>
        <w:t>dva</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roky statutární orgán schopný usnášet se; </w:t>
      </w:r>
      <w:r w:rsidR="00A90136">
        <w:rPr>
          <w:rFonts w:ascii="Times New Roman" w:hAnsi="Times New Roman" w:cs="Times New Roman"/>
          <w:sz w:val="24"/>
          <w:szCs w:val="24"/>
        </w:rPr>
        <w:tab/>
      </w:r>
    </w:p>
    <w:p w14:paraId="4747517A" w14:textId="61836642"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není schopno po dobu delší než </w:t>
      </w:r>
      <w:r w:rsidR="00591399">
        <w:rPr>
          <w:rFonts w:ascii="Times New Roman" w:hAnsi="Times New Roman" w:cs="Times New Roman"/>
          <w:sz w:val="24"/>
          <w:szCs w:val="24"/>
        </w:rPr>
        <w:t>1 (</w:t>
      </w:r>
      <w:r w:rsidRPr="00A90136">
        <w:rPr>
          <w:rFonts w:ascii="Times New Roman" w:hAnsi="Times New Roman" w:cs="Times New Roman"/>
          <w:sz w:val="24"/>
          <w:szCs w:val="24"/>
        </w:rPr>
        <w:t>jeden</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rok vykonávat svou činnost a plnit tak svůj účel;</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B" w14:textId="0BD1573A"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nemůže vykonávat svou činnost pro nepřekonatelné rozpory mezi členy; </w:t>
      </w:r>
      <w:r w:rsidR="00A90136">
        <w:rPr>
          <w:rFonts w:ascii="Times New Roman" w:hAnsi="Times New Roman" w:cs="Times New Roman"/>
          <w:sz w:val="24"/>
          <w:szCs w:val="24"/>
        </w:rPr>
        <w:tab/>
      </w:r>
    </w:p>
    <w:p w14:paraId="4747517C" w14:textId="5EEF71A8"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porušuje závažným způsobem ustanovení zákona o obchodních korporacích o hospodaření se svým majetkem;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D" w14:textId="3D51D80B" w:rsidR="00825B7F" w:rsidRPr="00A90136" w:rsidRDefault="00825B7F" w:rsidP="00A32335">
      <w:pPr>
        <w:numPr>
          <w:ilvl w:val="0"/>
          <w:numId w:val="45"/>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provozuje činnost, která je v rozporu s  § 727 zákona o obchodních korporacích, zejména provozuje-li činnost, která ohrožuje uspokojování bytových potřeb členů družstva.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7E" w14:textId="07DA0421" w:rsidR="00825B7F" w:rsidRPr="00A90136" w:rsidRDefault="00825B7F" w:rsidP="00A32335">
      <w:pPr>
        <w:numPr>
          <w:ilvl w:val="0"/>
          <w:numId w:val="44"/>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V případě, že soud rozhodl o zrušení družstva, jmenuje likvidátora.</w:t>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7F"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80" w14:textId="79C3084A"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44</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47475181" w14:textId="032BD21B"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S likvidací se družstv</w:t>
      </w:r>
      <w:r w:rsidR="00591399">
        <w:rPr>
          <w:rFonts w:ascii="Times New Roman" w:hAnsi="Times New Roman" w:cs="Times New Roman"/>
          <w:sz w:val="24"/>
          <w:szCs w:val="24"/>
        </w:rPr>
        <w:t>o</w:t>
      </w:r>
      <w:r w:rsidRPr="00A90136">
        <w:rPr>
          <w:rFonts w:ascii="Times New Roman" w:hAnsi="Times New Roman" w:cs="Times New Roman"/>
          <w:sz w:val="24"/>
          <w:szCs w:val="24"/>
        </w:rPr>
        <w:t xml:space="preserve"> zrušuje dnem určeným zákonem nebo rozhodnutím členské schůze o zrušení družstva, jinak dnem jeho účinnosti, nebo dnem právní moci rozhodnutí soudu o zrušení družstva a nařízení jeho likvidace, nestanoví-li se v rozhodnutí den pozdější.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82" w14:textId="5F1E6AC7" w:rsidR="00825B7F" w:rsidRPr="00A90136" w:rsidRDefault="00825B7F" w:rsidP="00A32335">
      <w:pPr>
        <w:numPr>
          <w:ilvl w:val="0"/>
          <w:numId w:val="46"/>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Pro průběh likvidace družstva platí ustanovení příslušných právních předpisů.</w:t>
      </w:r>
      <w:r w:rsidR="00A90136">
        <w:rPr>
          <w:rFonts w:ascii="Times New Roman" w:hAnsi="Times New Roman" w:cs="Times New Roman"/>
          <w:sz w:val="24"/>
          <w:szCs w:val="24"/>
        </w:rPr>
        <w:tab/>
      </w:r>
    </w:p>
    <w:p w14:paraId="47475183"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84" w14:textId="40110103"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45</w:t>
      </w:r>
      <w:r w:rsidR="00825B7F" w:rsidRPr="00A90136">
        <w:rPr>
          <w:rFonts w:ascii="Times New Roman" w:hAnsi="Times New Roman" w:cs="Times New Roman"/>
          <w:sz w:val="24"/>
          <w:szCs w:val="24"/>
        </w:rPr>
        <w:t xml:space="preserve"> </w:t>
      </w:r>
      <w:r>
        <w:rPr>
          <w:rFonts w:ascii="Times New Roman" w:hAnsi="Times New Roman" w:cs="Times New Roman"/>
          <w:sz w:val="24"/>
          <w:szCs w:val="24"/>
        </w:rPr>
        <w:tab/>
      </w:r>
    </w:p>
    <w:p w14:paraId="47475185" w14:textId="52B23CA2"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Dokud nejsou uspokojena práva věřitelů, kteří včas přihlásili své pohledávky, nelze podíl na likvidačním zůstatku ani ve formě zálohy vyplácet, ani ho jinak použít. </w:t>
      </w:r>
      <w:r w:rsidR="00A90136">
        <w:rPr>
          <w:rFonts w:ascii="Times New Roman" w:hAnsi="Times New Roman" w:cs="Times New Roman"/>
          <w:sz w:val="24"/>
          <w:szCs w:val="24"/>
        </w:rPr>
        <w:tab/>
      </w:r>
    </w:p>
    <w:p w14:paraId="47475186" w14:textId="4680C75B"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Konečnou zprávu o průběhu likvidace, návrh na použití likvidačního zůstatku a účetní závěrku, které je povinen zpracovat, předloží likvidátor ke schválení členské schůzi.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87" w14:textId="556CC520"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Podíl člena na likvidačním zůstatku je roven splněné vkladové povinnosti k členskému vkladu. Podíl na likvidačním zůstatku se vyplácí v penězích. </w:t>
      </w:r>
      <w:r w:rsidR="00A90136">
        <w:rPr>
          <w:rFonts w:ascii="Times New Roman" w:hAnsi="Times New Roman" w:cs="Times New Roman"/>
          <w:sz w:val="24"/>
          <w:szCs w:val="24"/>
        </w:rPr>
        <w:tab/>
      </w:r>
    </w:p>
    <w:p w14:paraId="47475188" w14:textId="6A3F0081" w:rsidR="00825B7F" w:rsidRPr="00A90136" w:rsidRDefault="00825B7F" w:rsidP="00A32335">
      <w:pPr>
        <w:numPr>
          <w:ilvl w:val="0"/>
          <w:numId w:val="47"/>
        </w:numPr>
        <w:tabs>
          <w:tab w:val="num" w:pos="426"/>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Nelze-li práva všech členů uspokojit zcela, uspokojí se poměrně. Pokud po uspokojení práv všech členů ohledně podílu na likvidačním zůstatku zůstanou nerozděleny ještě nějaké prostředky z likvidačního zůstatku, rozdělí se mezi členy rovným dílem. </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8A" w14:textId="0E033B98"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                                                                    </w:t>
      </w:r>
    </w:p>
    <w:p w14:paraId="4747518B" w14:textId="3DFA69FF"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w:t>
      </w:r>
      <w:r w:rsidRPr="008E418E">
        <w:rPr>
          <w:rFonts w:ascii="Times New Roman" w:hAnsi="Times New Roman" w:cs="Times New Roman"/>
          <w:b/>
          <w:sz w:val="40"/>
          <w:szCs w:val="40"/>
        </w:rPr>
        <w:tab/>
      </w:r>
    </w:p>
    <w:p w14:paraId="4747518C" w14:textId="5D488F1E"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Společná ustanovení</w:t>
      </w:r>
      <w:r w:rsidRPr="008E418E">
        <w:rPr>
          <w:rFonts w:ascii="Times New Roman" w:hAnsi="Times New Roman" w:cs="Times New Roman"/>
          <w:b/>
          <w:sz w:val="40"/>
          <w:szCs w:val="40"/>
        </w:rPr>
        <w:tab/>
      </w:r>
    </w:p>
    <w:p w14:paraId="4747518D"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b/>
          <w:sz w:val="24"/>
          <w:szCs w:val="24"/>
        </w:rPr>
      </w:pPr>
    </w:p>
    <w:p w14:paraId="4747518E" w14:textId="409CA7B7"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46</w:t>
      </w:r>
      <w:r>
        <w:rPr>
          <w:rFonts w:ascii="Times New Roman" w:hAnsi="Times New Roman" w:cs="Times New Roman"/>
          <w:sz w:val="24"/>
          <w:szCs w:val="24"/>
        </w:rPr>
        <w:tab/>
      </w:r>
    </w:p>
    <w:p w14:paraId="47475190" w14:textId="11D09BC9" w:rsidR="00825B7F" w:rsidRPr="00A90136" w:rsidRDefault="00825B7F" w:rsidP="00A32335">
      <w:pPr>
        <w:numPr>
          <w:ilvl w:val="0"/>
          <w:numId w:val="48"/>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 xml:space="preserve">Rozhodnutí týkající se jednotlivých členů družstva jim musí být doručeno nebo oznámeno. Nelze-li jinak určit okamžik doručení a není-li to v rozporu s právním předpisem, má se za to, že zásilka odeslaná družstvem prostřednictvím provozovatele poštovních služeb došla adresátovi </w:t>
      </w:r>
      <w:r w:rsidR="00591399">
        <w:rPr>
          <w:rFonts w:ascii="Times New Roman" w:hAnsi="Times New Roman" w:cs="Times New Roman"/>
          <w:sz w:val="24"/>
          <w:szCs w:val="24"/>
        </w:rPr>
        <w:t>3. (</w:t>
      </w:r>
      <w:r w:rsidRPr="00A90136">
        <w:rPr>
          <w:rFonts w:ascii="Times New Roman" w:hAnsi="Times New Roman" w:cs="Times New Roman"/>
          <w:sz w:val="24"/>
          <w:szCs w:val="24"/>
        </w:rPr>
        <w:t>třetí</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pracovní den po odeslání, byla-li však taková zásilka odeslána na adresu v jiném státu, pak se má za to, že došla adresátovi </w:t>
      </w:r>
      <w:r w:rsidR="00591399">
        <w:rPr>
          <w:rFonts w:ascii="Times New Roman" w:hAnsi="Times New Roman" w:cs="Times New Roman"/>
          <w:sz w:val="24"/>
          <w:szCs w:val="24"/>
        </w:rPr>
        <w:t>15 (</w:t>
      </w:r>
      <w:r w:rsidRPr="00A90136">
        <w:rPr>
          <w:rFonts w:ascii="Times New Roman" w:hAnsi="Times New Roman" w:cs="Times New Roman"/>
          <w:sz w:val="24"/>
          <w:szCs w:val="24"/>
        </w:rPr>
        <w:t>patnáctý</w:t>
      </w:r>
      <w:r w:rsidR="00591399">
        <w:rPr>
          <w:rFonts w:ascii="Times New Roman" w:hAnsi="Times New Roman" w:cs="Times New Roman"/>
          <w:sz w:val="24"/>
          <w:szCs w:val="24"/>
        </w:rPr>
        <w:t>)</w:t>
      </w:r>
      <w:r w:rsidRPr="00A90136">
        <w:rPr>
          <w:rFonts w:ascii="Times New Roman" w:hAnsi="Times New Roman" w:cs="Times New Roman"/>
          <w:sz w:val="24"/>
          <w:szCs w:val="24"/>
        </w:rPr>
        <w:t xml:space="preserve"> den po odeslání. Doručení do vlastních rukou se vyžaduje v případech stanovených právními předpisy, těmito stanovami nebo rozhodnutím členské schůze.</w:t>
      </w:r>
      <w:r w:rsidR="00A90136">
        <w:rPr>
          <w:rFonts w:ascii="Times New Roman" w:hAnsi="Times New Roman" w:cs="Times New Roman"/>
          <w:sz w:val="24"/>
          <w:szCs w:val="24"/>
        </w:rPr>
        <w:tab/>
      </w:r>
      <w:r w:rsidR="00A90136">
        <w:rPr>
          <w:rFonts w:ascii="Times New Roman" w:hAnsi="Times New Roman" w:cs="Times New Roman"/>
          <w:sz w:val="24"/>
          <w:szCs w:val="24"/>
        </w:rPr>
        <w:tab/>
      </w:r>
      <w:r w:rsidRPr="00A90136">
        <w:rPr>
          <w:rFonts w:ascii="Times New Roman" w:hAnsi="Times New Roman" w:cs="Times New Roman"/>
          <w:sz w:val="24"/>
          <w:szCs w:val="24"/>
        </w:rPr>
        <w:t xml:space="preserve"> </w:t>
      </w:r>
    </w:p>
    <w:p w14:paraId="47475192"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93" w14:textId="4AC1218B"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ČÁST V</w:t>
      </w:r>
      <w:r w:rsidR="008E418E" w:rsidRPr="008E418E">
        <w:rPr>
          <w:rFonts w:ascii="Times New Roman" w:hAnsi="Times New Roman" w:cs="Times New Roman"/>
          <w:b/>
          <w:sz w:val="40"/>
          <w:szCs w:val="40"/>
        </w:rPr>
        <w:t>I</w:t>
      </w:r>
      <w:r w:rsidR="00825B7F" w:rsidRPr="008E418E">
        <w:rPr>
          <w:rFonts w:ascii="Times New Roman" w:hAnsi="Times New Roman" w:cs="Times New Roman"/>
          <w:b/>
          <w:sz w:val="40"/>
          <w:szCs w:val="40"/>
        </w:rPr>
        <w:t>II</w:t>
      </w:r>
      <w:r w:rsidRPr="008E418E">
        <w:rPr>
          <w:rFonts w:ascii="Times New Roman" w:hAnsi="Times New Roman" w:cs="Times New Roman"/>
          <w:b/>
          <w:sz w:val="40"/>
          <w:szCs w:val="40"/>
        </w:rPr>
        <w:tab/>
      </w:r>
    </w:p>
    <w:p w14:paraId="47475194" w14:textId="3957593B" w:rsidR="00825B7F" w:rsidRPr="008E418E" w:rsidRDefault="00A90136" w:rsidP="00825B7F">
      <w:pPr>
        <w:tabs>
          <w:tab w:val="center" w:leader="hyphen" w:pos="4253"/>
          <w:tab w:val="right" w:leader="hyphen" w:pos="8505"/>
        </w:tabs>
        <w:spacing w:after="0" w:line="240" w:lineRule="auto"/>
        <w:jc w:val="both"/>
        <w:rPr>
          <w:rFonts w:ascii="Times New Roman" w:hAnsi="Times New Roman" w:cs="Times New Roman"/>
          <w:b/>
          <w:sz w:val="40"/>
          <w:szCs w:val="40"/>
        </w:rPr>
      </w:pPr>
      <w:r w:rsidRPr="008E418E">
        <w:rPr>
          <w:rFonts w:ascii="Times New Roman" w:hAnsi="Times New Roman" w:cs="Times New Roman"/>
          <w:b/>
          <w:sz w:val="40"/>
          <w:szCs w:val="40"/>
        </w:rPr>
        <w:tab/>
      </w:r>
      <w:r w:rsidR="00825B7F" w:rsidRPr="008E418E">
        <w:rPr>
          <w:rFonts w:ascii="Times New Roman" w:hAnsi="Times New Roman" w:cs="Times New Roman"/>
          <w:b/>
          <w:sz w:val="40"/>
          <w:szCs w:val="40"/>
        </w:rPr>
        <w:t>Závěrečná ustanovení</w:t>
      </w:r>
      <w:r w:rsidRPr="008E418E">
        <w:rPr>
          <w:rFonts w:ascii="Times New Roman" w:hAnsi="Times New Roman" w:cs="Times New Roman"/>
          <w:b/>
          <w:sz w:val="40"/>
          <w:szCs w:val="40"/>
        </w:rPr>
        <w:tab/>
      </w:r>
    </w:p>
    <w:p w14:paraId="47475195"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96" w14:textId="31E98810" w:rsidR="00825B7F" w:rsidRPr="00A90136" w:rsidRDefault="00A90136" w:rsidP="00825B7F">
      <w:pPr>
        <w:tabs>
          <w:tab w:val="center" w:leader="hyphen" w:pos="4253"/>
          <w:tab w:val="right" w:leader="hyphen" w:pos="850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5B7F" w:rsidRPr="00A90136">
        <w:rPr>
          <w:rFonts w:ascii="Times New Roman" w:hAnsi="Times New Roman" w:cs="Times New Roman"/>
          <w:sz w:val="24"/>
          <w:szCs w:val="24"/>
        </w:rPr>
        <w:t xml:space="preserve">Čl. </w:t>
      </w:r>
      <w:r w:rsidR="00B92EFC">
        <w:rPr>
          <w:rFonts w:ascii="Times New Roman" w:hAnsi="Times New Roman" w:cs="Times New Roman"/>
          <w:sz w:val="24"/>
          <w:szCs w:val="24"/>
        </w:rPr>
        <w:t>47</w:t>
      </w:r>
      <w:r>
        <w:rPr>
          <w:rFonts w:ascii="Times New Roman" w:hAnsi="Times New Roman" w:cs="Times New Roman"/>
          <w:sz w:val="24"/>
          <w:szCs w:val="24"/>
        </w:rPr>
        <w:tab/>
      </w:r>
    </w:p>
    <w:p w14:paraId="47475197" w14:textId="792D2928"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Tyto stanovy družstva představují změnu původních stanov družstva uskutečněnou rozhodnutím členské schůze družstva o nahrazení dosavadního znění stanov družstva tímto novým úplným zněním stanov družstva.</w:t>
      </w:r>
      <w:r w:rsidR="00A90136">
        <w:rPr>
          <w:rFonts w:ascii="Times New Roman" w:hAnsi="Times New Roman" w:cs="Times New Roman"/>
          <w:sz w:val="24"/>
          <w:szCs w:val="24"/>
        </w:rPr>
        <w:tab/>
      </w:r>
    </w:p>
    <w:p w14:paraId="47475198" w14:textId="537AEC1E" w:rsidR="00825B7F" w:rsidRPr="00A90136" w:rsidRDefault="00825B7F" w:rsidP="00A32335">
      <w:pPr>
        <w:numPr>
          <w:ilvl w:val="0"/>
          <w:numId w:val="49"/>
        </w:numPr>
        <w:tabs>
          <w:tab w:val="center" w:leader="hyphen" w:pos="4253"/>
          <w:tab w:val="right" w:leader="hyphen" w:pos="8505"/>
        </w:tabs>
        <w:spacing w:after="0" w:line="240" w:lineRule="auto"/>
        <w:jc w:val="both"/>
        <w:rPr>
          <w:rFonts w:ascii="Times New Roman" w:hAnsi="Times New Roman" w:cs="Times New Roman"/>
          <w:sz w:val="24"/>
          <w:szCs w:val="24"/>
        </w:rPr>
      </w:pPr>
      <w:r w:rsidRPr="00A90136">
        <w:rPr>
          <w:rFonts w:ascii="Times New Roman" w:hAnsi="Times New Roman" w:cs="Times New Roman"/>
          <w:sz w:val="24"/>
          <w:szCs w:val="24"/>
        </w:rPr>
        <w:t>Družstvo se změnou svých stanov podle odst. 1) podřizuje zákonu o obchodních korporacích jako celku.</w:t>
      </w:r>
      <w:r w:rsidR="00A90136">
        <w:rPr>
          <w:rFonts w:ascii="Times New Roman" w:hAnsi="Times New Roman" w:cs="Times New Roman"/>
          <w:sz w:val="24"/>
          <w:szCs w:val="24"/>
        </w:rPr>
        <w:tab/>
      </w:r>
      <w:r w:rsidR="00A90136">
        <w:rPr>
          <w:rFonts w:ascii="Times New Roman" w:hAnsi="Times New Roman" w:cs="Times New Roman"/>
          <w:sz w:val="24"/>
          <w:szCs w:val="24"/>
        </w:rPr>
        <w:tab/>
      </w:r>
    </w:p>
    <w:p w14:paraId="47475199"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p w14:paraId="4747519A" w14:textId="77777777" w:rsidR="00825B7F" w:rsidRPr="00A90136" w:rsidRDefault="00825B7F" w:rsidP="00825B7F">
      <w:pPr>
        <w:tabs>
          <w:tab w:val="center" w:leader="hyphen" w:pos="4253"/>
          <w:tab w:val="right" w:leader="hyphen" w:pos="8505"/>
        </w:tabs>
        <w:spacing w:after="0" w:line="240" w:lineRule="auto"/>
        <w:jc w:val="both"/>
        <w:rPr>
          <w:rFonts w:ascii="Times New Roman" w:hAnsi="Times New Roman" w:cs="Times New Roman"/>
          <w:sz w:val="24"/>
          <w:szCs w:val="24"/>
        </w:rPr>
      </w:pPr>
    </w:p>
    <w:sectPr w:rsidR="00825B7F" w:rsidRPr="00A90136" w:rsidSect="00F25651">
      <w:headerReference w:type="even" r:id="rId9"/>
      <w:headerReference w:type="default" r:id="rId10"/>
      <w:footerReference w:type="even" r:id="rId11"/>
      <w:footerReference w:type="default" r:id="rId12"/>
      <w:headerReference w:type="first" r:id="rId13"/>
      <w:footerReference w:type="first" r:id="rId14"/>
      <w:pgSz w:w="11906" w:h="16838"/>
      <w:pgMar w:top="1239" w:right="1558" w:bottom="1417" w:left="1843"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95D901" w14:textId="77777777" w:rsidR="00957928" w:rsidRDefault="00957928" w:rsidP="00686067">
      <w:pPr>
        <w:spacing w:after="0" w:line="240" w:lineRule="auto"/>
      </w:pPr>
      <w:r>
        <w:separator/>
      </w:r>
    </w:p>
  </w:endnote>
  <w:endnote w:type="continuationSeparator" w:id="0">
    <w:p w14:paraId="153F1FE5" w14:textId="77777777" w:rsidR="00957928" w:rsidRDefault="00957928" w:rsidP="0068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B" w14:textId="77777777" w:rsidR="00A771C3" w:rsidRDefault="00A771C3">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C" w14:textId="77777777" w:rsidR="00A771C3" w:rsidRDefault="00A771C3">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E" w14:textId="77777777" w:rsidR="00A771C3" w:rsidRDefault="00A771C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33C51" w14:textId="77777777" w:rsidR="00957928" w:rsidRDefault="00957928" w:rsidP="00686067">
      <w:pPr>
        <w:spacing w:after="0" w:line="240" w:lineRule="auto"/>
      </w:pPr>
      <w:r>
        <w:separator/>
      </w:r>
    </w:p>
  </w:footnote>
  <w:footnote w:type="continuationSeparator" w:id="0">
    <w:p w14:paraId="2F9D266A" w14:textId="77777777" w:rsidR="00957928" w:rsidRDefault="00957928" w:rsidP="00686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9" w14:textId="77777777" w:rsidR="00A771C3" w:rsidRDefault="00A771C3">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A" w14:textId="77777777" w:rsidR="00A771C3" w:rsidRPr="00E2161C" w:rsidRDefault="00A771C3" w:rsidP="00F25651">
    <w:pPr>
      <w:pStyle w:val="Zhlav"/>
      <w:tabs>
        <w:tab w:val="clear" w:pos="4536"/>
        <w:tab w:val="center" w:leader="hyphen" w:pos="4253"/>
        <w:tab w:val="right" w:leader="hyphen" w:pos="8505"/>
      </w:tabs>
      <w:jc w:val="center"/>
      <w:rPr>
        <w:rFonts w:ascii="Times New Roman" w:hAnsi="Times New Roman" w:cs="Times New Roman"/>
        <w:sz w:val="24"/>
        <w:szCs w:val="24"/>
      </w:rPr>
    </w:pPr>
    <w:r>
      <w:rPr>
        <w:rFonts w:ascii="Times New Roman" w:hAnsi="Times New Roman" w:cs="Times New Roman"/>
        <w:sz w:val="24"/>
        <w:szCs w:val="24"/>
      </w:rPr>
      <w:tab/>
    </w:r>
    <w:r w:rsidRPr="00E2161C">
      <w:rPr>
        <w:rFonts w:ascii="Times New Roman" w:hAnsi="Times New Roman" w:cs="Times New Roman"/>
        <w:sz w:val="24"/>
        <w:szCs w:val="24"/>
      </w:rPr>
      <w:t xml:space="preserve">strana </w:t>
    </w:r>
    <w:r w:rsidRPr="00E2161C">
      <w:rPr>
        <w:rFonts w:ascii="Times New Roman" w:hAnsi="Times New Roman" w:cs="Times New Roman"/>
        <w:sz w:val="24"/>
        <w:szCs w:val="24"/>
      </w:rPr>
      <w:fldChar w:fldCharType="begin"/>
    </w:r>
    <w:r w:rsidRPr="00E2161C">
      <w:rPr>
        <w:rFonts w:ascii="Times New Roman" w:hAnsi="Times New Roman" w:cs="Times New Roman"/>
        <w:sz w:val="24"/>
        <w:szCs w:val="24"/>
      </w:rPr>
      <w:instrText xml:space="preserve"> </w:instrText>
    </w:r>
    <w:r w:rsidRPr="00E2161C">
      <w:rPr>
        <w:rFonts w:ascii="Times New Roman" w:hAnsi="Times New Roman" w:cs="Times New Roman"/>
        <w:color w:val="555555"/>
        <w:sz w:val="24"/>
        <w:szCs w:val="24"/>
        <w:shd w:val="clear" w:color="auto" w:fill="FFFFFF"/>
      </w:rPr>
      <w:instrText>PAGE \* CardText \* MERGEFORMAT</w:instrText>
    </w:r>
    <w:r w:rsidRPr="00E2161C">
      <w:rPr>
        <w:rFonts w:ascii="Times New Roman" w:hAnsi="Times New Roman" w:cs="Times New Roman"/>
        <w:sz w:val="24"/>
        <w:szCs w:val="24"/>
      </w:rPr>
      <w:instrText xml:space="preserve"> </w:instrText>
    </w:r>
    <w:r w:rsidRPr="00E2161C">
      <w:rPr>
        <w:rFonts w:ascii="Times New Roman" w:hAnsi="Times New Roman" w:cs="Times New Roman"/>
        <w:sz w:val="24"/>
        <w:szCs w:val="24"/>
      </w:rPr>
      <w:fldChar w:fldCharType="separate"/>
    </w:r>
    <w:r w:rsidR="001E5C3D" w:rsidRPr="001E5C3D">
      <w:rPr>
        <w:rFonts w:ascii="Times New Roman" w:hAnsi="Times New Roman" w:cs="Times New Roman"/>
        <w:noProof/>
        <w:sz w:val="24"/>
        <w:szCs w:val="24"/>
      </w:rPr>
      <w:t>jedna</w:t>
    </w:r>
    <w:r w:rsidRPr="00E2161C">
      <w:rPr>
        <w:rFonts w:ascii="Times New Roman" w:hAnsi="Times New Roman" w:cs="Times New Roman"/>
        <w:sz w:val="24"/>
        <w:szCs w:val="24"/>
      </w:rPr>
      <w:fldChar w:fldCharType="end"/>
    </w:r>
    <w:r>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751DD" w14:textId="77777777" w:rsidR="00A771C3" w:rsidRDefault="00A771C3">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9FA"/>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0A9125A"/>
    <w:multiLevelType w:val="hybridMultilevel"/>
    <w:tmpl w:val="75E0AF9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
    <w:nsid w:val="02855888"/>
    <w:multiLevelType w:val="hybridMultilevel"/>
    <w:tmpl w:val="8A1A910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
    <w:nsid w:val="07003D3F"/>
    <w:multiLevelType w:val="hybridMultilevel"/>
    <w:tmpl w:val="FA985B5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0A8545B2"/>
    <w:multiLevelType w:val="hybridMultilevel"/>
    <w:tmpl w:val="A5867D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
    <w:nsid w:val="0C67783C"/>
    <w:multiLevelType w:val="hybridMultilevel"/>
    <w:tmpl w:val="7CF8C4F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nsid w:val="0CB82991"/>
    <w:multiLevelType w:val="hybridMultilevel"/>
    <w:tmpl w:val="603E886E"/>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7">
    <w:nsid w:val="0DC854A5"/>
    <w:multiLevelType w:val="hybridMultilevel"/>
    <w:tmpl w:val="2C60CE70"/>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0DE41B88"/>
    <w:multiLevelType w:val="hybridMultilevel"/>
    <w:tmpl w:val="7E40CD8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nsid w:val="0EC97872"/>
    <w:multiLevelType w:val="hybridMultilevel"/>
    <w:tmpl w:val="3FF4EC2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0">
    <w:nsid w:val="0F7407A7"/>
    <w:multiLevelType w:val="hybridMultilevel"/>
    <w:tmpl w:val="9E384CF4"/>
    <w:lvl w:ilvl="0" w:tplc="2D9C0532">
      <w:start w:val="1"/>
      <w:numFmt w:val="decimal"/>
      <w:lvlText w:val="%1)"/>
      <w:lvlJc w:val="left"/>
      <w:pPr>
        <w:tabs>
          <w:tab w:val="num" w:pos="390"/>
        </w:tabs>
        <w:ind w:left="390" w:hanging="39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1">
    <w:nsid w:val="1345666C"/>
    <w:multiLevelType w:val="hybridMultilevel"/>
    <w:tmpl w:val="276EF5E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16185359"/>
    <w:multiLevelType w:val="hybridMultilevel"/>
    <w:tmpl w:val="E1C0FD82"/>
    <w:lvl w:ilvl="0" w:tplc="40881520">
      <w:start w:val="1"/>
      <w:numFmt w:val="lowerLetter"/>
      <w:lvlText w:val="%1)"/>
      <w:lvlJc w:val="left"/>
      <w:pPr>
        <w:ind w:left="720" w:hanging="360"/>
      </w:pPr>
    </w:lvl>
    <w:lvl w:ilvl="1" w:tplc="04050019">
      <w:start w:val="1"/>
      <w:numFmt w:val="decimal"/>
      <w:lvlText w:val="%2."/>
      <w:lvlJc w:val="left"/>
      <w:pPr>
        <w:tabs>
          <w:tab w:val="num" w:pos="1515"/>
        </w:tabs>
        <w:ind w:left="1515" w:hanging="360"/>
      </w:pPr>
    </w:lvl>
    <w:lvl w:ilvl="2" w:tplc="0405001B">
      <w:start w:val="1"/>
      <w:numFmt w:val="decimal"/>
      <w:lvlText w:val="%3."/>
      <w:lvlJc w:val="left"/>
      <w:pPr>
        <w:tabs>
          <w:tab w:val="num" w:pos="2235"/>
        </w:tabs>
        <w:ind w:left="2235" w:hanging="360"/>
      </w:pPr>
    </w:lvl>
    <w:lvl w:ilvl="3" w:tplc="0405000F">
      <w:start w:val="1"/>
      <w:numFmt w:val="decimal"/>
      <w:lvlText w:val="%4."/>
      <w:lvlJc w:val="left"/>
      <w:pPr>
        <w:tabs>
          <w:tab w:val="num" w:pos="2955"/>
        </w:tabs>
        <w:ind w:left="2955" w:hanging="360"/>
      </w:pPr>
    </w:lvl>
    <w:lvl w:ilvl="4" w:tplc="04050019">
      <w:start w:val="1"/>
      <w:numFmt w:val="decimal"/>
      <w:lvlText w:val="%5."/>
      <w:lvlJc w:val="left"/>
      <w:pPr>
        <w:tabs>
          <w:tab w:val="num" w:pos="3675"/>
        </w:tabs>
        <w:ind w:left="3675" w:hanging="360"/>
      </w:pPr>
    </w:lvl>
    <w:lvl w:ilvl="5" w:tplc="0405001B">
      <w:start w:val="1"/>
      <w:numFmt w:val="decimal"/>
      <w:lvlText w:val="%6."/>
      <w:lvlJc w:val="left"/>
      <w:pPr>
        <w:tabs>
          <w:tab w:val="num" w:pos="4395"/>
        </w:tabs>
        <w:ind w:left="4395" w:hanging="360"/>
      </w:pPr>
    </w:lvl>
    <w:lvl w:ilvl="6" w:tplc="0405000F">
      <w:start w:val="1"/>
      <w:numFmt w:val="decimal"/>
      <w:lvlText w:val="%7."/>
      <w:lvlJc w:val="left"/>
      <w:pPr>
        <w:tabs>
          <w:tab w:val="num" w:pos="5115"/>
        </w:tabs>
        <w:ind w:left="5115" w:hanging="360"/>
      </w:pPr>
    </w:lvl>
    <w:lvl w:ilvl="7" w:tplc="04050019">
      <w:start w:val="1"/>
      <w:numFmt w:val="decimal"/>
      <w:lvlText w:val="%8."/>
      <w:lvlJc w:val="left"/>
      <w:pPr>
        <w:tabs>
          <w:tab w:val="num" w:pos="5835"/>
        </w:tabs>
        <w:ind w:left="5835" w:hanging="360"/>
      </w:pPr>
    </w:lvl>
    <w:lvl w:ilvl="8" w:tplc="0405001B">
      <w:start w:val="1"/>
      <w:numFmt w:val="decimal"/>
      <w:lvlText w:val="%9."/>
      <w:lvlJc w:val="left"/>
      <w:pPr>
        <w:tabs>
          <w:tab w:val="num" w:pos="6555"/>
        </w:tabs>
        <w:ind w:left="6555" w:hanging="360"/>
      </w:pPr>
    </w:lvl>
  </w:abstractNum>
  <w:abstractNum w:abstractNumId="13">
    <w:nsid w:val="1743222E"/>
    <w:multiLevelType w:val="hybridMultilevel"/>
    <w:tmpl w:val="F1F6EB2A"/>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4">
    <w:nsid w:val="19EE6865"/>
    <w:multiLevelType w:val="hybridMultilevel"/>
    <w:tmpl w:val="0C14D22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5">
    <w:nsid w:val="1A28240B"/>
    <w:multiLevelType w:val="hybridMultilevel"/>
    <w:tmpl w:val="9D2C4B2A"/>
    <w:lvl w:ilvl="0" w:tplc="64B045EC">
      <w:start w:val="1"/>
      <w:numFmt w:val="decimal"/>
      <w:lvlText w:val="%1)"/>
      <w:lvlJc w:val="left"/>
      <w:pPr>
        <w:ind w:left="360" w:hanging="360"/>
      </w:pPr>
      <w:rPr>
        <w:rFonts w:ascii="Times New Roman" w:eastAsia="Times New Roman" w:hAnsi="Times New Roman" w:cs="Times New Roman" w:hint="default"/>
      </w:r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1C7F6A88"/>
    <w:multiLevelType w:val="hybridMultilevel"/>
    <w:tmpl w:val="6C6A98E2"/>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7">
    <w:nsid w:val="2536316B"/>
    <w:multiLevelType w:val="hybridMultilevel"/>
    <w:tmpl w:val="70B2D814"/>
    <w:lvl w:ilvl="0" w:tplc="C678A68A">
      <w:start w:val="1"/>
      <w:numFmt w:val="decimal"/>
      <w:lvlText w:val="%1)"/>
      <w:lvlJc w:val="left"/>
      <w:pPr>
        <w:ind w:left="360" w:hanging="360"/>
      </w:pPr>
      <w:rPr>
        <w:b w:val="0"/>
      </w:rPr>
    </w:lvl>
    <w:lvl w:ilvl="1" w:tplc="0B0AE2C6">
      <w:start w:val="1"/>
      <w:numFmt w:val="lowerLetter"/>
      <w:lvlText w:val="%2)"/>
      <w:lvlJc w:val="left"/>
      <w:pPr>
        <w:ind w:left="1080" w:hanging="360"/>
      </w:pPr>
      <w:rPr>
        <w:b w:val="0"/>
      </w:r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nsid w:val="258D43F2"/>
    <w:multiLevelType w:val="multilevel"/>
    <w:tmpl w:val="D1926D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b%3)"/>
      <w:lvlJc w:val="left"/>
      <w:pPr>
        <w:tabs>
          <w:tab w:val="num" w:pos="1080"/>
        </w:tabs>
        <w:ind w:left="1080" w:hanging="36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A64B1B"/>
    <w:multiLevelType w:val="hybridMultilevel"/>
    <w:tmpl w:val="269A3BBC"/>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0">
    <w:nsid w:val="2C655D7B"/>
    <w:multiLevelType w:val="hybridMultilevel"/>
    <w:tmpl w:val="7D88518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1">
    <w:nsid w:val="2E44112E"/>
    <w:multiLevelType w:val="hybridMultilevel"/>
    <w:tmpl w:val="D1F2B23E"/>
    <w:lvl w:ilvl="0" w:tplc="64B045EC">
      <w:start w:val="1"/>
      <w:numFmt w:val="decimal"/>
      <w:lvlText w:val="%1)"/>
      <w:lvlJc w:val="left"/>
      <w:pPr>
        <w:tabs>
          <w:tab w:val="num" w:pos="360"/>
        </w:tabs>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2">
    <w:nsid w:val="3193100C"/>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2DD0FC8"/>
    <w:multiLevelType w:val="hybridMultilevel"/>
    <w:tmpl w:val="5FA2339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4">
    <w:nsid w:val="340E3E20"/>
    <w:multiLevelType w:val="hybridMultilevel"/>
    <w:tmpl w:val="5FB62EE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5">
    <w:nsid w:val="3D0933CC"/>
    <w:multiLevelType w:val="hybridMultilevel"/>
    <w:tmpl w:val="1708D08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6">
    <w:nsid w:val="3E5A3A4E"/>
    <w:multiLevelType w:val="hybridMultilevel"/>
    <w:tmpl w:val="90AED0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7">
    <w:nsid w:val="400C5518"/>
    <w:multiLevelType w:val="hybridMultilevel"/>
    <w:tmpl w:val="4BC40530"/>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8">
    <w:nsid w:val="410F19D2"/>
    <w:multiLevelType w:val="hybridMultilevel"/>
    <w:tmpl w:val="ECBEBCA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29">
    <w:nsid w:val="44ED7FD1"/>
    <w:multiLevelType w:val="hybridMultilevel"/>
    <w:tmpl w:val="3028C228"/>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0">
    <w:nsid w:val="4DA03FE3"/>
    <w:multiLevelType w:val="hybridMultilevel"/>
    <w:tmpl w:val="2BF6CCF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1">
    <w:nsid w:val="4E141315"/>
    <w:multiLevelType w:val="hybridMultilevel"/>
    <w:tmpl w:val="4168A15E"/>
    <w:lvl w:ilvl="0" w:tplc="8AD21992">
      <w:start w:val="1"/>
      <w:numFmt w:val="decimal"/>
      <w:lvlText w:val="%1)"/>
      <w:lvlJc w:val="left"/>
      <w:pPr>
        <w:tabs>
          <w:tab w:val="num" w:pos="405"/>
        </w:tabs>
        <w:ind w:left="405" w:hanging="405"/>
      </w:pPr>
    </w:lvl>
    <w:lvl w:ilvl="1" w:tplc="C74ADF7C">
      <w:start w:val="1"/>
      <w:numFmt w:val="decimal"/>
      <w:lvlText w:val="%2)"/>
      <w:lvlJc w:val="left"/>
      <w:pPr>
        <w:tabs>
          <w:tab w:val="num" w:pos="1260"/>
        </w:tabs>
        <w:ind w:left="1260" w:hanging="54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2">
    <w:nsid w:val="508B2606"/>
    <w:multiLevelType w:val="hybridMultilevel"/>
    <w:tmpl w:val="FD0417A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3">
    <w:nsid w:val="513E0803"/>
    <w:multiLevelType w:val="hybridMultilevel"/>
    <w:tmpl w:val="351A755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nsid w:val="555B406F"/>
    <w:multiLevelType w:val="hybridMultilevel"/>
    <w:tmpl w:val="B0C6173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5">
    <w:nsid w:val="58213DE4"/>
    <w:multiLevelType w:val="hybridMultilevel"/>
    <w:tmpl w:val="50DA31B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6">
    <w:nsid w:val="58C37DBD"/>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59903E01"/>
    <w:multiLevelType w:val="hybridMultilevel"/>
    <w:tmpl w:val="62303DC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8">
    <w:nsid w:val="615F3791"/>
    <w:multiLevelType w:val="hybridMultilevel"/>
    <w:tmpl w:val="1C6EE808"/>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39">
    <w:nsid w:val="62F06258"/>
    <w:multiLevelType w:val="hybridMultilevel"/>
    <w:tmpl w:val="B022A9EA"/>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0">
    <w:nsid w:val="65A40736"/>
    <w:multiLevelType w:val="hybridMultilevel"/>
    <w:tmpl w:val="A1FCC622"/>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nsid w:val="677A0196"/>
    <w:multiLevelType w:val="hybridMultilevel"/>
    <w:tmpl w:val="3542798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2">
    <w:nsid w:val="6AFD38C2"/>
    <w:multiLevelType w:val="hybridMultilevel"/>
    <w:tmpl w:val="C392320C"/>
    <w:lvl w:ilvl="0" w:tplc="775C7A28">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3">
    <w:nsid w:val="6C7B0992"/>
    <w:multiLevelType w:val="hybridMultilevel"/>
    <w:tmpl w:val="DFF2C746"/>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4">
    <w:nsid w:val="706C227D"/>
    <w:multiLevelType w:val="hybridMultilevel"/>
    <w:tmpl w:val="7C28830E"/>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5">
    <w:nsid w:val="70FE0658"/>
    <w:multiLevelType w:val="hybridMultilevel"/>
    <w:tmpl w:val="B4489EE2"/>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6">
    <w:nsid w:val="718D07F5"/>
    <w:multiLevelType w:val="hybridMultilevel"/>
    <w:tmpl w:val="7604D4C0"/>
    <w:lvl w:ilvl="0" w:tplc="88E425E0">
      <w:start w:val="1"/>
      <w:numFmt w:val="decimal"/>
      <w:lvlText w:val="%1)"/>
      <w:lvlJc w:val="left"/>
      <w:pPr>
        <w:tabs>
          <w:tab w:val="num" w:pos="360"/>
        </w:tabs>
        <w:ind w:left="360" w:hanging="360"/>
      </w:pPr>
      <w:rPr>
        <w:color w:val="auto"/>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7">
    <w:nsid w:val="73393094"/>
    <w:multiLevelType w:val="hybridMultilevel"/>
    <w:tmpl w:val="C4C2CE3C"/>
    <w:lvl w:ilvl="0" w:tplc="04050011">
      <w:start w:val="1"/>
      <w:numFmt w:val="decimal"/>
      <w:lvlText w:val="%1)"/>
      <w:lvlJc w:val="left"/>
      <w:pPr>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48">
    <w:nsid w:val="74257B1C"/>
    <w:multiLevelType w:val="multilevel"/>
    <w:tmpl w:val="0A6ADE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a%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744C5E8F"/>
    <w:multiLevelType w:val="hybridMultilevel"/>
    <w:tmpl w:val="702E352A"/>
    <w:lvl w:ilvl="0" w:tplc="04050017">
      <w:start w:val="1"/>
      <w:numFmt w:val="lowerLetter"/>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0">
    <w:nsid w:val="74C877AB"/>
    <w:multiLevelType w:val="hybridMultilevel"/>
    <w:tmpl w:val="5AA017F8"/>
    <w:lvl w:ilvl="0" w:tplc="04050017">
      <w:start w:val="1"/>
      <w:numFmt w:val="lowerLetter"/>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1">
    <w:nsid w:val="78854B62"/>
    <w:multiLevelType w:val="hybridMultilevel"/>
    <w:tmpl w:val="5E0A3700"/>
    <w:lvl w:ilvl="0" w:tplc="741251FE">
      <w:start w:val="1"/>
      <w:numFmt w:val="decimal"/>
      <w:lvlText w:val="%1)"/>
      <w:lvlJc w:val="left"/>
      <w:pPr>
        <w:ind w:left="360" w:hanging="360"/>
      </w:pPr>
      <w:rPr>
        <w:rFonts w:ascii="Times New Roman" w:eastAsia="Times New Roman" w:hAnsi="Times New Roman" w:cs="Times New Roman" w:hint="default"/>
      </w:r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2">
    <w:nsid w:val="7CA05F11"/>
    <w:multiLevelType w:val="hybridMultilevel"/>
    <w:tmpl w:val="3266F646"/>
    <w:lvl w:ilvl="0" w:tplc="04050011">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53">
    <w:nsid w:val="7D36561F"/>
    <w:multiLevelType w:val="hybridMultilevel"/>
    <w:tmpl w:val="4DF28D6E"/>
    <w:lvl w:ilvl="0" w:tplc="04050011">
      <w:start w:val="1"/>
      <w:numFmt w:val="decimal"/>
      <w:lvlText w:val="%1)"/>
      <w:lvlJc w:val="left"/>
      <w:pPr>
        <w:tabs>
          <w:tab w:val="num" w:pos="360"/>
        </w:tabs>
        <w:ind w:left="360" w:hanging="360"/>
      </w:pPr>
    </w:lvl>
    <w:lvl w:ilvl="1" w:tplc="34502A56">
      <w:start w:val="1"/>
      <w:numFmt w:val="lowerLetter"/>
      <w:lvlText w:val="%2)"/>
      <w:lvlJc w:val="left"/>
      <w:pPr>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 w:numId="51">
    <w:abstractNumId w:val="11"/>
  </w:num>
  <w:num w:numId="52">
    <w:abstractNumId w:val="33"/>
  </w:num>
  <w:num w:numId="53">
    <w:abstractNumId w:val="40"/>
  </w:num>
  <w:num w:numId="54">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8A"/>
    <w:rsid w:val="00003FFE"/>
    <w:rsid w:val="00083AF6"/>
    <w:rsid w:val="000853CB"/>
    <w:rsid w:val="00087961"/>
    <w:rsid w:val="000A48BE"/>
    <w:rsid w:val="000C127B"/>
    <w:rsid w:val="000C51B6"/>
    <w:rsid w:val="000F3A8A"/>
    <w:rsid w:val="0010062F"/>
    <w:rsid w:val="001018D2"/>
    <w:rsid w:val="00131687"/>
    <w:rsid w:val="00137626"/>
    <w:rsid w:val="00162F62"/>
    <w:rsid w:val="0016470D"/>
    <w:rsid w:val="00166FBB"/>
    <w:rsid w:val="00193EEC"/>
    <w:rsid w:val="001C03BE"/>
    <w:rsid w:val="001D12A2"/>
    <w:rsid w:val="001E5C3D"/>
    <w:rsid w:val="001F3728"/>
    <w:rsid w:val="00235089"/>
    <w:rsid w:val="00247EA5"/>
    <w:rsid w:val="00275A1F"/>
    <w:rsid w:val="00281A54"/>
    <w:rsid w:val="002B497F"/>
    <w:rsid w:val="00343F96"/>
    <w:rsid w:val="003440E8"/>
    <w:rsid w:val="0039579A"/>
    <w:rsid w:val="00395A68"/>
    <w:rsid w:val="003A34B7"/>
    <w:rsid w:val="003A5A47"/>
    <w:rsid w:val="003C240C"/>
    <w:rsid w:val="003E34CC"/>
    <w:rsid w:val="003E3691"/>
    <w:rsid w:val="003E6214"/>
    <w:rsid w:val="003F2AB6"/>
    <w:rsid w:val="004707D5"/>
    <w:rsid w:val="004F6A84"/>
    <w:rsid w:val="00545892"/>
    <w:rsid w:val="00557499"/>
    <w:rsid w:val="00566A23"/>
    <w:rsid w:val="00567727"/>
    <w:rsid w:val="00584625"/>
    <w:rsid w:val="00591399"/>
    <w:rsid w:val="0063788A"/>
    <w:rsid w:val="0064057F"/>
    <w:rsid w:val="00643F14"/>
    <w:rsid w:val="006634E8"/>
    <w:rsid w:val="00663C8A"/>
    <w:rsid w:val="006759CC"/>
    <w:rsid w:val="00686067"/>
    <w:rsid w:val="006A53D2"/>
    <w:rsid w:val="006C2776"/>
    <w:rsid w:val="00753933"/>
    <w:rsid w:val="00783AD7"/>
    <w:rsid w:val="00790990"/>
    <w:rsid w:val="007B458C"/>
    <w:rsid w:val="007D297E"/>
    <w:rsid w:val="007D67C0"/>
    <w:rsid w:val="007F0C64"/>
    <w:rsid w:val="00825B7F"/>
    <w:rsid w:val="0087144D"/>
    <w:rsid w:val="008B3BAB"/>
    <w:rsid w:val="008C250A"/>
    <w:rsid w:val="008E418E"/>
    <w:rsid w:val="009124C5"/>
    <w:rsid w:val="009306FF"/>
    <w:rsid w:val="00957928"/>
    <w:rsid w:val="00971166"/>
    <w:rsid w:val="00980389"/>
    <w:rsid w:val="009915D6"/>
    <w:rsid w:val="009A041F"/>
    <w:rsid w:val="009C7DDD"/>
    <w:rsid w:val="009E49D3"/>
    <w:rsid w:val="00A32335"/>
    <w:rsid w:val="00A362F9"/>
    <w:rsid w:val="00A505EC"/>
    <w:rsid w:val="00A551FC"/>
    <w:rsid w:val="00A771C3"/>
    <w:rsid w:val="00A90136"/>
    <w:rsid w:val="00AE7551"/>
    <w:rsid w:val="00B35DE3"/>
    <w:rsid w:val="00B41D96"/>
    <w:rsid w:val="00B552BB"/>
    <w:rsid w:val="00B73C90"/>
    <w:rsid w:val="00B777F1"/>
    <w:rsid w:val="00B92EFC"/>
    <w:rsid w:val="00BE6244"/>
    <w:rsid w:val="00C21226"/>
    <w:rsid w:val="00C25388"/>
    <w:rsid w:val="00C47587"/>
    <w:rsid w:val="00C50933"/>
    <w:rsid w:val="00C61CFF"/>
    <w:rsid w:val="00C9461D"/>
    <w:rsid w:val="00CE2D6D"/>
    <w:rsid w:val="00D035CC"/>
    <w:rsid w:val="00D105E2"/>
    <w:rsid w:val="00D44CA0"/>
    <w:rsid w:val="00DA4F0B"/>
    <w:rsid w:val="00DA5A70"/>
    <w:rsid w:val="00DC31E7"/>
    <w:rsid w:val="00DD585A"/>
    <w:rsid w:val="00DE4818"/>
    <w:rsid w:val="00DF56AB"/>
    <w:rsid w:val="00E2161C"/>
    <w:rsid w:val="00E378B5"/>
    <w:rsid w:val="00E65385"/>
    <w:rsid w:val="00E76E74"/>
    <w:rsid w:val="00E955BE"/>
    <w:rsid w:val="00EC124C"/>
    <w:rsid w:val="00EE2F5C"/>
    <w:rsid w:val="00EE4098"/>
    <w:rsid w:val="00F034F8"/>
    <w:rsid w:val="00F1318D"/>
    <w:rsid w:val="00F1636B"/>
    <w:rsid w:val="00F25651"/>
    <w:rsid w:val="00F53D37"/>
    <w:rsid w:val="00FC0F67"/>
    <w:rsid w:val="00FD3BC2"/>
    <w:rsid w:val="00FF0A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3C8A"/>
    <w:pPr>
      <w:ind w:left="720"/>
      <w:contextualSpacing/>
    </w:pPr>
  </w:style>
  <w:style w:type="paragraph" w:styleId="Zhlav">
    <w:name w:val="header"/>
    <w:basedOn w:val="Normln"/>
    <w:link w:val="ZhlavChar"/>
    <w:uiPriority w:val="99"/>
    <w:unhideWhenUsed/>
    <w:rsid w:val="006860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86067"/>
  </w:style>
  <w:style w:type="paragraph" w:styleId="Zpat">
    <w:name w:val="footer"/>
    <w:basedOn w:val="Normln"/>
    <w:link w:val="ZpatChar"/>
    <w:uiPriority w:val="99"/>
    <w:semiHidden/>
    <w:unhideWhenUsed/>
    <w:rsid w:val="0068606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86067"/>
  </w:style>
  <w:style w:type="paragraph" w:styleId="Textbubliny">
    <w:name w:val="Balloon Text"/>
    <w:basedOn w:val="Normln"/>
    <w:link w:val="TextbublinyChar"/>
    <w:uiPriority w:val="99"/>
    <w:semiHidden/>
    <w:unhideWhenUsed/>
    <w:rsid w:val="00686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6067"/>
    <w:rPr>
      <w:rFonts w:ascii="Tahoma" w:hAnsi="Tahoma" w:cs="Tahoma"/>
      <w:sz w:val="16"/>
      <w:szCs w:val="16"/>
    </w:rPr>
  </w:style>
  <w:style w:type="paragraph" w:styleId="Bezmezer">
    <w:name w:val="No Spacing"/>
    <w:uiPriority w:val="1"/>
    <w:qFormat/>
    <w:rsid w:val="00B92EFC"/>
    <w:pPr>
      <w:widowControl w:val="0"/>
      <w:spacing w:after="0" w:line="240" w:lineRule="auto"/>
    </w:pPr>
    <w:rPr>
      <w:rFonts w:ascii="Courier New" w:eastAsia="Courier New" w:hAnsi="Courier New" w:cs="Courier Ne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63C8A"/>
    <w:pPr>
      <w:ind w:left="720"/>
      <w:contextualSpacing/>
    </w:pPr>
  </w:style>
  <w:style w:type="paragraph" w:styleId="Zhlav">
    <w:name w:val="header"/>
    <w:basedOn w:val="Normln"/>
    <w:link w:val="ZhlavChar"/>
    <w:uiPriority w:val="99"/>
    <w:unhideWhenUsed/>
    <w:rsid w:val="006860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86067"/>
  </w:style>
  <w:style w:type="paragraph" w:styleId="Zpat">
    <w:name w:val="footer"/>
    <w:basedOn w:val="Normln"/>
    <w:link w:val="ZpatChar"/>
    <w:uiPriority w:val="99"/>
    <w:semiHidden/>
    <w:unhideWhenUsed/>
    <w:rsid w:val="0068606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686067"/>
  </w:style>
  <w:style w:type="paragraph" w:styleId="Textbubliny">
    <w:name w:val="Balloon Text"/>
    <w:basedOn w:val="Normln"/>
    <w:link w:val="TextbublinyChar"/>
    <w:uiPriority w:val="99"/>
    <w:semiHidden/>
    <w:unhideWhenUsed/>
    <w:rsid w:val="006860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6067"/>
    <w:rPr>
      <w:rFonts w:ascii="Tahoma" w:hAnsi="Tahoma" w:cs="Tahoma"/>
      <w:sz w:val="16"/>
      <w:szCs w:val="16"/>
    </w:rPr>
  </w:style>
  <w:style w:type="paragraph" w:styleId="Bezmezer">
    <w:name w:val="No Spacing"/>
    <w:uiPriority w:val="1"/>
    <w:qFormat/>
    <w:rsid w:val="00B92EFC"/>
    <w:pPr>
      <w:widowControl w:val="0"/>
      <w:spacing w:after="0" w:line="240" w:lineRule="auto"/>
    </w:pPr>
    <w:rPr>
      <w:rFonts w:ascii="Courier New" w:eastAsia="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53948">
      <w:bodyDiv w:val="1"/>
      <w:marLeft w:val="0"/>
      <w:marRight w:val="0"/>
      <w:marTop w:val="0"/>
      <w:marBottom w:val="0"/>
      <w:divBdr>
        <w:top w:val="none" w:sz="0" w:space="0" w:color="auto"/>
        <w:left w:val="none" w:sz="0" w:space="0" w:color="auto"/>
        <w:bottom w:val="none" w:sz="0" w:space="0" w:color="auto"/>
        <w:right w:val="none" w:sz="0" w:space="0" w:color="auto"/>
      </w:divBdr>
    </w:div>
    <w:div w:id="116420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AFC21-70D1-42C8-AA18-D69AF6792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7597</Words>
  <Characters>44824</Characters>
  <Application>Microsoft Office Word</Application>
  <DocSecurity>0</DocSecurity>
  <Lines>373</Lines>
  <Paragraphs>104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dc:creator>
  <cp:lastModifiedBy>Krchov</cp:lastModifiedBy>
  <cp:revision>2</cp:revision>
  <cp:lastPrinted>2013-12-11T19:49:00Z</cp:lastPrinted>
  <dcterms:created xsi:type="dcterms:W3CDTF">2015-03-27T08:05:00Z</dcterms:created>
  <dcterms:modified xsi:type="dcterms:W3CDTF">2015-03-27T08:05:00Z</dcterms:modified>
</cp:coreProperties>
</file>